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Cs w:val="21"/>
        </w:rPr>
      </w:pPr>
      <w:r>
        <w:rPr>
          <w:rFonts w:hint="eastAsia" w:ascii="宋体" w:hAnsi="宋体"/>
          <w:b/>
          <w:sz w:val="32"/>
          <w:szCs w:val="32"/>
        </w:rPr>
        <w:t>季度检查整改通知单</w:t>
      </w:r>
    </w:p>
    <w:tbl>
      <w:tblPr>
        <w:tblStyle w:val="4"/>
        <w:tblpPr w:leftFromText="180" w:rightFromText="180" w:vertAnchor="text" w:horzAnchor="margin" w:tblpXSpec="center" w:tblpY="217"/>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0" w:hRule="atLeast"/>
        </w:trPr>
        <w:tc>
          <w:tcPr>
            <w:tcW w:w="8954" w:type="dxa"/>
          </w:tcPr>
          <w:p/>
          <w:p>
            <w:pPr>
              <w:rPr>
                <w:sz w:val="28"/>
                <w:szCs w:val="28"/>
              </w:rPr>
            </w:pPr>
            <w:r>
              <w:rPr>
                <w:rFonts w:hint="eastAsia"/>
              </w:rPr>
              <w:t xml:space="preserve"> </w:t>
            </w:r>
            <w:r>
              <w:rPr>
                <w:rFonts w:hint="eastAsia"/>
                <w:sz w:val="28"/>
                <w:szCs w:val="28"/>
              </w:rPr>
              <w:t xml:space="preserve">致：  </w:t>
            </w:r>
            <w:r>
              <w:rPr>
                <w:rFonts w:hint="eastAsia"/>
                <w:sz w:val="28"/>
                <w:szCs w:val="28"/>
                <w:u w:val="single"/>
              </w:rPr>
              <w:t xml:space="preserve">                                     </w:t>
            </w:r>
            <w:r>
              <w:rPr>
                <w:rFonts w:hint="eastAsia"/>
                <w:sz w:val="28"/>
                <w:szCs w:val="28"/>
              </w:rPr>
              <w:t xml:space="preserve">  （项目监理部）</w:t>
            </w:r>
          </w:p>
          <w:p>
            <w:pPr>
              <w:rPr>
                <w:sz w:val="28"/>
                <w:szCs w:val="28"/>
              </w:rPr>
            </w:pPr>
          </w:p>
          <w:p>
            <w:pPr>
              <w:ind w:firstLine="700" w:firstLineChars="250"/>
            </w:pPr>
            <w:r>
              <w:rPr>
                <w:rFonts w:hint="eastAsia"/>
                <w:sz w:val="28"/>
                <w:szCs w:val="28"/>
              </w:rPr>
              <w:t>通过检查施工现场及文件资料，发现以下问题：</w:t>
            </w:r>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
          <w:p/>
          <w:p/>
          <w:p/>
          <w:p/>
          <w:p/>
          <w:p/>
          <w:p/>
          <w:p/>
          <w:p/>
          <w:p/>
          <w:p/>
          <w:p/>
          <w:p/>
          <w:p/>
          <w:p/>
          <w:p/>
          <w:p/>
          <w:p/>
          <w:p/>
          <w:p/>
          <w:p/>
          <w:p/>
          <w:p/>
          <w:p/>
          <w:p/>
          <w:p/>
          <w:p/>
          <w:p/>
          <w:p>
            <w:pPr>
              <w:ind w:firstLine="560" w:firstLineChars="200"/>
              <w:rPr>
                <w:sz w:val="28"/>
                <w:szCs w:val="28"/>
              </w:rPr>
            </w:pPr>
            <w:r>
              <w:rPr>
                <w:rFonts w:hint="eastAsia"/>
                <w:sz w:val="28"/>
                <w:szCs w:val="28"/>
              </w:rPr>
              <w:t>请项目总监积极组织整改解决上述问题，消除质量安全隐患，将整改情况回复给检查组长并报质量部存档。</w:t>
            </w:r>
          </w:p>
          <w:p>
            <w:pPr>
              <w:ind w:firstLine="560" w:firstLineChars="200"/>
              <w:rPr>
                <w:sz w:val="28"/>
                <w:szCs w:val="28"/>
              </w:rPr>
            </w:pPr>
          </w:p>
          <w:p>
            <w:pPr>
              <w:spacing w:line="360" w:lineRule="auto"/>
              <w:ind w:firstLine="4900" w:firstLineChars="1750"/>
              <w:rPr>
                <w:b/>
                <w:bCs/>
                <w:sz w:val="28"/>
                <w:szCs w:val="28"/>
              </w:rPr>
            </w:pPr>
            <w:r>
              <w:rPr>
                <w:rFonts w:hint="eastAsia"/>
                <w:sz w:val="28"/>
                <w:szCs w:val="28"/>
              </w:rPr>
              <w:t xml:space="preserve"> </w:t>
            </w:r>
            <w:r>
              <w:rPr>
                <w:rFonts w:hint="eastAsia"/>
                <w:b/>
                <w:bCs/>
                <w:sz w:val="28"/>
                <w:szCs w:val="28"/>
              </w:rPr>
              <w:t>联兴建设湖北有限公司（盖章）</w:t>
            </w:r>
          </w:p>
          <w:p>
            <w:pPr>
              <w:spacing w:line="360" w:lineRule="auto"/>
              <w:rPr>
                <w:b/>
                <w:bCs/>
                <w:sz w:val="28"/>
                <w:szCs w:val="28"/>
              </w:rPr>
            </w:pPr>
            <w:r>
              <w:rPr>
                <w:rFonts w:hint="eastAsia"/>
                <w:b/>
                <w:bCs/>
                <w:sz w:val="28"/>
                <w:szCs w:val="28"/>
              </w:rPr>
              <w:t xml:space="preserve">                                    检查人：</w:t>
            </w:r>
          </w:p>
          <w:p>
            <w:pPr>
              <w:spacing w:line="360" w:lineRule="auto"/>
              <w:ind w:firstLine="5481" w:firstLineChars="1950"/>
            </w:pPr>
            <w:r>
              <w:rPr>
                <w:rFonts w:hint="eastAsia"/>
                <w:b/>
                <w:bCs/>
                <w:sz w:val="28"/>
                <w:szCs w:val="28"/>
              </w:rPr>
              <w:t xml:space="preserve">      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r>
              <w:t xml:space="preserve"> </w:t>
            </w:r>
          </w:p>
        </w:tc>
      </w:tr>
    </w:tbl>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Cs w:val="21"/>
        </w:rPr>
      </w:pPr>
      <w:r>
        <w:rPr>
          <w:rFonts w:hint="eastAsia" w:ascii="宋体" w:hAnsi="宋体"/>
          <w:b/>
          <w:sz w:val="32"/>
          <w:szCs w:val="32"/>
        </w:rPr>
        <w:t>季度检查整改回复单</w:t>
      </w:r>
    </w:p>
    <w:tbl>
      <w:tblPr>
        <w:tblStyle w:val="4"/>
        <w:tblpPr w:leftFromText="180" w:rightFromText="180" w:vertAnchor="text" w:horzAnchor="margin" w:tblpXSpec="center" w:tblpY="2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trPr>
        <w:tc>
          <w:tcPr>
            <w:tcW w:w="8940" w:type="dxa"/>
          </w:tcPr>
          <w:p/>
          <w:p>
            <w:pPr>
              <w:rPr>
                <w:sz w:val="28"/>
                <w:szCs w:val="28"/>
              </w:rPr>
            </w:pPr>
            <w:r>
              <w:rPr>
                <w:rFonts w:hint="eastAsia"/>
              </w:rPr>
              <w:t xml:space="preserve"> </w:t>
            </w:r>
            <w:r>
              <w:rPr>
                <w:rFonts w:hint="eastAsia"/>
                <w:sz w:val="28"/>
                <w:szCs w:val="28"/>
              </w:rPr>
              <w:t xml:space="preserve">致：  </w:t>
            </w:r>
            <w:r>
              <w:rPr>
                <w:rFonts w:hint="eastAsia"/>
                <w:sz w:val="28"/>
                <w:szCs w:val="28"/>
                <w:u w:val="single"/>
              </w:rPr>
              <w:t xml:space="preserve">    </w:t>
            </w:r>
            <w:r>
              <w:rPr>
                <w:rFonts w:hint="eastAsia"/>
                <w:sz w:val="28"/>
                <w:szCs w:val="28"/>
              </w:rPr>
              <w:t>季度检查组第</w:t>
            </w:r>
            <w:r>
              <w:rPr>
                <w:rFonts w:hint="eastAsia"/>
                <w:sz w:val="28"/>
                <w:szCs w:val="28"/>
                <w:u w:val="single"/>
              </w:rPr>
              <w:t xml:space="preserve">    </w:t>
            </w:r>
            <w:r>
              <w:rPr>
                <w:rFonts w:hint="eastAsia"/>
                <w:sz w:val="28"/>
                <w:szCs w:val="28"/>
              </w:rPr>
              <w:t>小组</w:t>
            </w:r>
            <w:r>
              <w:rPr>
                <w:rFonts w:hint="eastAsia"/>
                <w:sz w:val="28"/>
                <w:szCs w:val="28"/>
                <w:u w:val="single"/>
              </w:rPr>
              <w:t xml:space="preserve">               </w:t>
            </w:r>
            <w:r>
              <w:rPr>
                <w:rFonts w:hint="eastAsia"/>
                <w:sz w:val="28"/>
                <w:szCs w:val="28"/>
              </w:rPr>
              <w:t>（组长）</w:t>
            </w:r>
          </w:p>
          <w:p>
            <w:pPr>
              <w:rPr>
                <w:sz w:val="28"/>
                <w:szCs w:val="28"/>
              </w:rPr>
            </w:pPr>
          </w:p>
          <w:p>
            <w:pPr>
              <w:ind w:firstLine="700" w:firstLineChars="250"/>
            </w:pPr>
            <w:r>
              <w:rPr>
                <w:rFonts w:hint="eastAsia"/>
                <w:sz w:val="28"/>
                <w:szCs w:val="28"/>
              </w:rPr>
              <w:t>我监理部已对</w:t>
            </w:r>
            <w:r>
              <w:rPr>
                <w:rFonts w:hint="eastAsia"/>
                <w:sz w:val="28"/>
                <w:szCs w:val="28"/>
                <w:u w:val="single"/>
              </w:rPr>
              <w:t xml:space="preserve">   </w:t>
            </w:r>
            <w:r>
              <w:rPr>
                <w:rFonts w:hint="eastAsia"/>
                <w:sz w:val="28"/>
                <w:szCs w:val="28"/>
              </w:rPr>
              <w:t>季度检查整改通知单指出的问题整改完毕，请复查。具体整改情况回复如下</w:t>
            </w:r>
            <w:r>
              <w:rPr>
                <w:rFonts w:hint="eastAsia"/>
              </w:rPr>
              <w:t xml:space="preserve"> ：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
          <w:p/>
          <w:p/>
          <w:p/>
          <w:p/>
          <w:p/>
          <w:p/>
          <w:p/>
          <w:p>
            <w:pPr>
              <w:rPr>
                <w:sz w:val="28"/>
                <w:szCs w:val="28"/>
              </w:rPr>
            </w:pPr>
          </w:p>
          <w:p>
            <w:pPr>
              <w:spacing w:line="360" w:lineRule="auto"/>
              <w:ind w:firstLine="4900" w:firstLineChars="1750"/>
              <w:rPr>
                <w:b/>
                <w:bCs/>
                <w:sz w:val="28"/>
                <w:szCs w:val="28"/>
              </w:rPr>
            </w:pPr>
            <w:r>
              <w:rPr>
                <w:rFonts w:hint="eastAsia"/>
                <w:sz w:val="28"/>
                <w:szCs w:val="28"/>
              </w:rPr>
              <w:t xml:space="preserve"> </w:t>
            </w:r>
            <w:r>
              <w:rPr>
                <w:rFonts w:hint="eastAsia"/>
                <w:b/>
                <w:bCs/>
                <w:sz w:val="28"/>
                <w:szCs w:val="28"/>
              </w:rPr>
              <w:t>项目监理部（章）：</w:t>
            </w:r>
          </w:p>
          <w:p>
            <w:pPr>
              <w:spacing w:line="360" w:lineRule="auto"/>
              <w:rPr>
                <w:b/>
                <w:bCs/>
                <w:sz w:val="28"/>
                <w:szCs w:val="28"/>
              </w:rPr>
            </w:pPr>
            <w:r>
              <w:rPr>
                <w:rFonts w:hint="eastAsia"/>
                <w:b/>
                <w:bCs/>
                <w:sz w:val="28"/>
                <w:szCs w:val="28"/>
              </w:rPr>
              <w:t xml:space="preserve">                                    总监：</w:t>
            </w:r>
          </w:p>
          <w:p>
            <w:pPr>
              <w:spacing w:line="360" w:lineRule="auto"/>
              <w:ind w:firstLine="5481" w:firstLineChars="1950"/>
            </w:pPr>
            <w:r>
              <w:rPr>
                <w:rFonts w:hint="eastAsia"/>
                <w:b/>
                <w:bCs/>
                <w:sz w:val="28"/>
                <w:szCs w:val="28"/>
              </w:rPr>
              <w:t xml:space="preserve">      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8940" w:type="dxa"/>
          </w:tcPr>
          <w:p>
            <w:pPr>
              <w:spacing w:line="360" w:lineRule="auto"/>
              <w:rPr>
                <w:b/>
                <w:bCs/>
                <w:sz w:val="28"/>
                <w:szCs w:val="28"/>
              </w:rPr>
            </w:pPr>
            <w:r>
              <w:rPr>
                <w:rFonts w:hint="eastAsia"/>
                <w:b/>
                <w:bCs/>
                <w:sz w:val="28"/>
                <w:szCs w:val="28"/>
              </w:rPr>
              <w:t>复查结果：</w:t>
            </w: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r>
              <w:rPr>
                <w:rFonts w:hint="eastAsia"/>
                <w:b/>
                <w:bCs/>
                <w:sz w:val="28"/>
                <w:szCs w:val="28"/>
              </w:rPr>
              <w:t xml:space="preserve">                                    组长（签字）：</w:t>
            </w:r>
          </w:p>
          <w:p>
            <w:pPr>
              <w:spacing w:line="360" w:lineRule="auto"/>
              <w:rPr>
                <w:b/>
                <w:bCs/>
                <w:sz w:val="28"/>
                <w:szCs w:val="28"/>
              </w:rPr>
            </w:pP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日       期：</w:t>
            </w:r>
          </w:p>
        </w:tc>
      </w:tr>
    </w:tbl>
    <w:tbl>
      <w:tblPr>
        <w:tblStyle w:val="4"/>
        <w:tblpPr w:leftFromText="180" w:rightFromText="180" w:vertAnchor="page" w:horzAnchor="page" w:tblpX="1428" w:tblpY="470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88"/>
        <w:gridCol w:w="2012"/>
        <w:gridCol w:w="823"/>
        <w:gridCol w:w="1587"/>
        <w:gridCol w:w="1673"/>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720" w:type="dxa"/>
            <w:gridSpan w:val="7"/>
          </w:tcPr>
          <w:p>
            <w:pPr>
              <w:ind w:firstLine="2150" w:firstLineChars="595"/>
              <w:rPr>
                <w:b/>
                <w:sz w:val="36"/>
                <w:szCs w:val="36"/>
              </w:rPr>
            </w:pPr>
            <w:r>
              <w:rPr>
                <w:rFonts w:hint="eastAsia"/>
                <w:b/>
                <w:sz w:val="36"/>
                <w:szCs w:val="36"/>
                <w:u w:val="single"/>
              </w:rPr>
              <w:t xml:space="preserve">        </w:t>
            </w:r>
            <w:r>
              <w:rPr>
                <w:rFonts w:hint="eastAsia"/>
                <w:b/>
                <w:sz w:val="36"/>
                <w:szCs w:val="36"/>
              </w:rPr>
              <w:t>年</w:t>
            </w:r>
            <w:r>
              <w:rPr>
                <w:rFonts w:hint="eastAsia"/>
                <w:b/>
                <w:sz w:val="36"/>
                <w:szCs w:val="36"/>
                <w:u w:val="single"/>
              </w:rPr>
              <w:t xml:space="preserve">   </w:t>
            </w:r>
            <w:r>
              <w:rPr>
                <w:rFonts w:hint="eastAsia"/>
                <w:b/>
                <w:sz w:val="36"/>
                <w:szCs w:val="36"/>
              </w:rPr>
              <w:t>季度检查情况汇总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05" w:type="dxa"/>
            <w:vAlign w:val="center"/>
          </w:tcPr>
          <w:p>
            <w:pPr>
              <w:rPr>
                <w:b/>
                <w:sz w:val="24"/>
              </w:rPr>
            </w:pPr>
            <w:r>
              <w:rPr>
                <w:rFonts w:hint="eastAsia"/>
                <w:b/>
                <w:sz w:val="24"/>
              </w:rPr>
              <w:t>组长</w:t>
            </w:r>
          </w:p>
        </w:tc>
        <w:tc>
          <w:tcPr>
            <w:tcW w:w="3400" w:type="dxa"/>
            <w:gridSpan w:val="2"/>
            <w:vAlign w:val="center"/>
          </w:tcPr>
          <w:p>
            <w:pPr>
              <w:rPr>
                <w:b/>
                <w:sz w:val="24"/>
              </w:rPr>
            </w:pPr>
          </w:p>
        </w:tc>
        <w:tc>
          <w:tcPr>
            <w:tcW w:w="823" w:type="dxa"/>
            <w:vAlign w:val="center"/>
          </w:tcPr>
          <w:p>
            <w:pPr>
              <w:jc w:val="center"/>
              <w:rPr>
                <w:b/>
                <w:sz w:val="36"/>
                <w:szCs w:val="36"/>
              </w:rPr>
            </w:pPr>
            <w:r>
              <w:rPr>
                <w:rFonts w:hint="eastAsia"/>
                <w:b/>
                <w:sz w:val="24"/>
              </w:rPr>
              <w:t>片区</w:t>
            </w:r>
          </w:p>
        </w:tc>
        <w:tc>
          <w:tcPr>
            <w:tcW w:w="4792" w:type="dxa"/>
            <w:gridSpan w:val="3"/>
            <w:vAlign w:val="center"/>
          </w:tcPr>
          <w:p>
            <w:pPr>
              <w:jc w:val="center"/>
              <w:rPr>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05" w:type="dxa"/>
            <w:vAlign w:val="center"/>
          </w:tcPr>
          <w:p>
            <w:pPr>
              <w:rPr>
                <w:b/>
                <w:sz w:val="24"/>
              </w:rPr>
            </w:pPr>
            <w:r>
              <w:rPr>
                <w:rFonts w:hint="eastAsia"/>
                <w:b/>
                <w:sz w:val="24"/>
              </w:rPr>
              <w:t>组员</w:t>
            </w:r>
          </w:p>
        </w:tc>
        <w:tc>
          <w:tcPr>
            <w:tcW w:w="4223" w:type="dxa"/>
            <w:gridSpan w:val="3"/>
            <w:vAlign w:val="center"/>
          </w:tcPr>
          <w:p>
            <w:pPr>
              <w:jc w:val="center"/>
              <w:rPr>
                <w:b/>
                <w:sz w:val="24"/>
              </w:rPr>
            </w:pPr>
          </w:p>
        </w:tc>
        <w:tc>
          <w:tcPr>
            <w:tcW w:w="1587" w:type="dxa"/>
            <w:vAlign w:val="center"/>
          </w:tcPr>
          <w:p>
            <w:pPr>
              <w:jc w:val="center"/>
              <w:rPr>
                <w:b/>
                <w:sz w:val="24"/>
              </w:rPr>
            </w:pPr>
            <w:r>
              <w:rPr>
                <w:rFonts w:hint="eastAsia"/>
                <w:b/>
                <w:sz w:val="24"/>
              </w:rPr>
              <w:t>检查时间</w:t>
            </w:r>
          </w:p>
        </w:tc>
        <w:tc>
          <w:tcPr>
            <w:tcW w:w="3205" w:type="dxa"/>
            <w:gridSpan w:val="2"/>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05" w:type="dxa"/>
            <w:vAlign w:val="center"/>
          </w:tcPr>
          <w:p>
            <w:pPr>
              <w:rPr>
                <w:b/>
                <w:sz w:val="24"/>
              </w:rPr>
            </w:pPr>
            <w:r>
              <w:rPr>
                <w:rFonts w:hint="eastAsia"/>
                <w:b/>
                <w:sz w:val="24"/>
              </w:rPr>
              <w:t>序号</w:t>
            </w:r>
          </w:p>
        </w:tc>
        <w:tc>
          <w:tcPr>
            <w:tcW w:w="1388" w:type="dxa"/>
            <w:vAlign w:val="center"/>
          </w:tcPr>
          <w:p>
            <w:pPr>
              <w:rPr>
                <w:b/>
                <w:sz w:val="24"/>
              </w:rPr>
            </w:pPr>
            <w:r>
              <w:rPr>
                <w:rFonts w:hint="eastAsia"/>
                <w:b/>
                <w:sz w:val="24"/>
              </w:rPr>
              <w:t>项目名称</w:t>
            </w:r>
          </w:p>
        </w:tc>
        <w:tc>
          <w:tcPr>
            <w:tcW w:w="2835" w:type="dxa"/>
            <w:gridSpan w:val="2"/>
            <w:vAlign w:val="center"/>
          </w:tcPr>
          <w:p>
            <w:pPr>
              <w:jc w:val="center"/>
              <w:rPr>
                <w:b/>
                <w:sz w:val="24"/>
              </w:rPr>
            </w:pPr>
            <w:r>
              <w:rPr>
                <w:rFonts w:hint="eastAsia"/>
                <w:b/>
                <w:sz w:val="24"/>
              </w:rPr>
              <w:t>文件检查</w:t>
            </w:r>
          </w:p>
        </w:tc>
        <w:tc>
          <w:tcPr>
            <w:tcW w:w="3260" w:type="dxa"/>
            <w:gridSpan w:val="2"/>
            <w:vAlign w:val="center"/>
          </w:tcPr>
          <w:p>
            <w:pPr>
              <w:ind w:firstLine="843" w:firstLineChars="350"/>
              <w:jc w:val="center"/>
              <w:rPr>
                <w:b/>
                <w:sz w:val="24"/>
              </w:rPr>
            </w:pPr>
            <w:r>
              <w:rPr>
                <w:rFonts w:hint="eastAsia"/>
                <w:b/>
                <w:sz w:val="24"/>
              </w:rPr>
              <w:t>现场检查</w:t>
            </w:r>
          </w:p>
        </w:tc>
        <w:tc>
          <w:tcPr>
            <w:tcW w:w="1532" w:type="dxa"/>
            <w:vAlign w:val="center"/>
          </w:tcPr>
          <w:p>
            <w:pPr>
              <w:jc w:val="center"/>
              <w:rPr>
                <w:b/>
                <w:sz w:val="24"/>
              </w:rPr>
            </w:pPr>
            <w:r>
              <w:rPr>
                <w:rFonts w:hint="eastAsia"/>
                <w:b/>
                <w:sz w:val="24"/>
              </w:rPr>
              <w:t>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705" w:type="dxa"/>
            <w:vAlign w:val="center"/>
          </w:tcPr>
          <w:p>
            <w:pPr>
              <w:jc w:val="center"/>
              <w:rPr>
                <w:rFonts w:ascii="宋体" w:hAnsi="宋体"/>
                <w:sz w:val="24"/>
              </w:rPr>
            </w:pPr>
          </w:p>
        </w:tc>
        <w:tc>
          <w:tcPr>
            <w:tcW w:w="1388" w:type="dxa"/>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c>
          <w:tcPr>
            <w:tcW w:w="2835" w:type="dxa"/>
            <w:gridSpan w:val="2"/>
            <w:vAlign w:val="center"/>
          </w:tcPr>
          <w:p>
            <w:pPr>
              <w:ind w:left="927"/>
              <w:rPr>
                <w:rFonts w:ascii="宋体" w:hAnsi="宋体"/>
                <w:sz w:val="24"/>
              </w:rPr>
            </w:pPr>
          </w:p>
        </w:tc>
        <w:tc>
          <w:tcPr>
            <w:tcW w:w="3260" w:type="dxa"/>
            <w:gridSpan w:val="2"/>
            <w:vAlign w:val="center"/>
          </w:tcPr>
          <w:p>
            <w:pPr>
              <w:rPr>
                <w:rFonts w:ascii="宋体" w:hAnsi="宋体"/>
                <w:sz w:val="24"/>
              </w:rPr>
            </w:pPr>
          </w:p>
        </w:tc>
        <w:tc>
          <w:tcPr>
            <w:tcW w:w="15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705" w:type="dxa"/>
            <w:vAlign w:val="center"/>
          </w:tcPr>
          <w:p>
            <w:pPr>
              <w:jc w:val="center"/>
              <w:rPr>
                <w:rFonts w:ascii="宋体" w:hAnsi="宋体"/>
                <w:sz w:val="24"/>
              </w:rPr>
            </w:pPr>
          </w:p>
          <w:p>
            <w:pPr>
              <w:jc w:val="center"/>
              <w:rPr>
                <w:rFonts w:ascii="宋体" w:hAnsi="宋体"/>
                <w:sz w:val="24"/>
              </w:rPr>
            </w:pPr>
          </w:p>
        </w:tc>
        <w:tc>
          <w:tcPr>
            <w:tcW w:w="1388" w:type="dxa"/>
            <w:vAlign w:val="center"/>
          </w:tcPr>
          <w:p>
            <w:pPr>
              <w:rPr>
                <w:rFonts w:ascii="宋体" w:hAnsi="宋体"/>
                <w:sz w:val="24"/>
              </w:rPr>
            </w:pPr>
          </w:p>
        </w:tc>
        <w:tc>
          <w:tcPr>
            <w:tcW w:w="2835" w:type="dxa"/>
            <w:gridSpan w:val="2"/>
            <w:vAlign w:val="center"/>
          </w:tcPr>
          <w:p>
            <w:pPr>
              <w:ind w:left="927"/>
              <w:rPr>
                <w:rFonts w:ascii="宋体" w:hAnsi="宋体"/>
                <w:sz w:val="24"/>
              </w:rPr>
            </w:pPr>
          </w:p>
        </w:tc>
        <w:tc>
          <w:tcPr>
            <w:tcW w:w="3260" w:type="dxa"/>
            <w:gridSpan w:val="2"/>
            <w:vAlign w:val="center"/>
          </w:tcPr>
          <w:p>
            <w:pPr>
              <w:rPr>
                <w:rFonts w:ascii="宋体" w:hAnsi="宋体"/>
                <w:sz w:val="24"/>
              </w:rPr>
            </w:pPr>
          </w:p>
        </w:tc>
        <w:tc>
          <w:tcPr>
            <w:tcW w:w="15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trPr>
        <w:tc>
          <w:tcPr>
            <w:tcW w:w="705" w:type="dxa"/>
            <w:vAlign w:val="center"/>
          </w:tcPr>
          <w:p>
            <w:pPr>
              <w:jc w:val="center"/>
              <w:rPr>
                <w:rFonts w:ascii="宋体" w:hAnsi="宋体"/>
                <w:sz w:val="24"/>
              </w:rPr>
            </w:pPr>
          </w:p>
        </w:tc>
        <w:tc>
          <w:tcPr>
            <w:tcW w:w="1388" w:type="dxa"/>
            <w:vAlign w:val="center"/>
          </w:tcPr>
          <w:p>
            <w:pPr>
              <w:rPr>
                <w:rFonts w:ascii="宋体" w:hAnsi="宋体"/>
                <w:sz w:val="24"/>
              </w:rPr>
            </w:pPr>
          </w:p>
        </w:tc>
        <w:tc>
          <w:tcPr>
            <w:tcW w:w="2835" w:type="dxa"/>
            <w:gridSpan w:val="2"/>
            <w:vAlign w:val="center"/>
          </w:tcPr>
          <w:p>
            <w:pPr>
              <w:ind w:left="927"/>
              <w:rPr>
                <w:rFonts w:ascii="宋体" w:hAnsi="宋体"/>
                <w:sz w:val="24"/>
              </w:rPr>
            </w:pPr>
          </w:p>
        </w:tc>
        <w:tc>
          <w:tcPr>
            <w:tcW w:w="3260" w:type="dxa"/>
            <w:gridSpan w:val="2"/>
            <w:vAlign w:val="center"/>
          </w:tcPr>
          <w:p>
            <w:pPr>
              <w:rPr>
                <w:rFonts w:ascii="宋体" w:hAnsi="宋体"/>
                <w:sz w:val="24"/>
              </w:rPr>
            </w:pPr>
          </w:p>
        </w:tc>
        <w:tc>
          <w:tcPr>
            <w:tcW w:w="15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705" w:type="dxa"/>
            <w:vAlign w:val="center"/>
          </w:tcPr>
          <w:p>
            <w:pPr>
              <w:jc w:val="center"/>
              <w:rPr>
                <w:rFonts w:ascii="宋体" w:hAnsi="宋体"/>
                <w:sz w:val="24"/>
              </w:rPr>
            </w:pPr>
          </w:p>
        </w:tc>
        <w:tc>
          <w:tcPr>
            <w:tcW w:w="1388" w:type="dxa"/>
            <w:vAlign w:val="center"/>
          </w:tcPr>
          <w:p>
            <w:pPr>
              <w:rPr>
                <w:rFonts w:ascii="宋体" w:hAnsi="宋体"/>
                <w:sz w:val="24"/>
              </w:rPr>
            </w:pPr>
          </w:p>
        </w:tc>
        <w:tc>
          <w:tcPr>
            <w:tcW w:w="2835" w:type="dxa"/>
            <w:gridSpan w:val="2"/>
            <w:vAlign w:val="center"/>
          </w:tcPr>
          <w:p>
            <w:pPr>
              <w:ind w:left="927"/>
              <w:rPr>
                <w:rFonts w:ascii="宋体" w:hAnsi="宋体"/>
                <w:sz w:val="24"/>
              </w:rPr>
            </w:pPr>
          </w:p>
        </w:tc>
        <w:tc>
          <w:tcPr>
            <w:tcW w:w="3260" w:type="dxa"/>
            <w:gridSpan w:val="2"/>
            <w:vAlign w:val="center"/>
          </w:tcPr>
          <w:p>
            <w:pPr>
              <w:rPr>
                <w:rFonts w:ascii="宋体" w:hAnsi="宋体"/>
                <w:sz w:val="24"/>
              </w:rPr>
            </w:pPr>
          </w:p>
        </w:tc>
        <w:tc>
          <w:tcPr>
            <w:tcW w:w="153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705" w:type="dxa"/>
            <w:vAlign w:val="center"/>
          </w:tcPr>
          <w:p>
            <w:pPr>
              <w:jc w:val="center"/>
              <w:rPr>
                <w:rFonts w:ascii="宋体" w:hAnsi="宋体"/>
                <w:sz w:val="24"/>
              </w:rPr>
            </w:pPr>
          </w:p>
        </w:tc>
        <w:tc>
          <w:tcPr>
            <w:tcW w:w="1388" w:type="dxa"/>
            <w:vAlign w:val="center"/>
          </w:tcPr>
          <w:p>
            <w:pPr>
              <w:rPr>
                <w:rFonts w:ascii="宋体" w:hAnsi="宋体"/>
                <w:sz w:val="24"/>
              </w:rPr>
            </w:pPr>
          </w:p>
        </w:tc>
        <w:tc>
          <w:tcPr>
            <w:tcW w:w="2835" w:type="dxa"/>
            <w:gridSpan w:val="2"/>
            <w:vAlign w:val="center"/>
          </w:tcPr>
          <w:p>
            <w:pPr>
              <w:ind w:left="927"/>
              <w:rPr>
                <w:rFonts w:ascii="宋体" w:hAnsi="宋体"/>
                <w:sz w:val="24"/>
              </w:rPr>
            </w:pPr>
          </w:p>
        </w:tc>
        <w:tc>
          <w:tcPr>
            <w:tcW w:w="3260" w:type="dxa"/>
            <w:gridSpan w:val="2"/>
            <w:vAlign w:val="center"/>
          </w:tcPr>
          <w:p>
            <w:pPr>
              <w:rPr>
                <w:rFonts w:ascii="宋体" w:hAnsi="宋体"/>
                <w:sz w:val="24"/>
              </w:rPr>
            </w:pPr>
          </w:p>
        </w:tc>
        <w:tc>
          <w:tcPr>
            <w:tcW w:w="1532" w:type="dxa"/>
            <w:vAlign w:val="center"/>
          </w:tcPr>
          <w:p/>
        </w:tc>
      </w:tr>
    </w:tbl>
    <w:p>
      <w:pPr>
        <w:spacing w:line="300" w:lineRule="exact"/>
        <w:rPr>
          <w:b/>
          <w:szCs w:val="28"/>
        </w:rPr>
      </w:pPr>
    </w:p>
    <w:p>
      <w:pPr>
        <w:spacing w:line="300" w:lineRule="exact"/>
        <w:rPr>
          <w:b/>
          <w:szCs w:val="28"/>
        </w:rPr>
      </w:pPr>
    </w:p>
    <w:p>
      <w:pPr>
        <w:spacing w:line="500" w:lineRule="exact"/>
        <w:rPr>
          <w:sz w:val="28"/>
          <w:szCs w:val="28"/>
        </w:rPr>
      </w:pPr>
      <w:r>
        <w:rPr>
          <w:rFonts w:hint="eastAsia"/>
          <w:sz w:val="28"/>
          <w:szCs w:val="28"/>
        </w:rPr>
        <w:t>附2、监理服务质量评价标准</w:t>
      </w:r>
    </w:p>
    <w:p>
      <w:pPr>
        <w:spacing w:before="468" w:beforeLines="150"/>
        <w:jc w:val="center"/>
        <w:rPr>
          <w:rFonts w:ascii="宋体" w:hAnsi="宋体"/>
          <w:b/>
          <w:bCs/>
          <w:sz w:val="50"/>
        </w:rPr>
      </w:pPr>
      <w:r>
        <w:rPr>
          <w:rFonts w:hint="eastAsia" w:ascii="宋体" w:hAnsi="宋体"/>
          <w:b/>
          <w:bCs/>
          <w:sz w:val="50"/>
        </w:rPr>
        <w:t>联兴建设湖北有限公司</w:t>
      </w:r>
    </w:p>
    <w:p>
      <w:pPr>
        <w:jc w:val="center"/>
        <w:rPr>
          <w:rFonts w:ascii="宋体" w:hAnsi="宋体"/>
          <w:b/>
          <w:bCs/>
          <w:sz w:val="48"/>
        </w:rPr>
      </w:pPr>
      <w:r>
        <w:rPr>
          <w:rFonts w:hint="eastAsia" w:ascii="宋体" w:hAnsi="宋体"/>
          <w:b/>
          <w:bCs/>
          <w:sz w:val="48"/>
        </w:rPr>
        <w:t>监理服务质量评价标准</w:t>
      </w:r>
    </w:p>
    <w:p>
      <w:pPr>
        <w:jc w:val="center"/>
        <w:rPr>
          <w:rFonts w:ascii="宋体" w:hAnsi="宋体"/>
          <w:b/>
          <w:bCs/>
          <w:color w:val="FF0000"/>
          <w:sz w:val="48"/>
        </w:rPr>
      </w:pPr>
      <w:r>
        <w:rPr>
          <w:rFonts w:hint="eastAsia" w:ascii="宋体" w:hAnsi="宋体"/>
          <w:b/>
          <w:bCs/>
          <w:color w:val="FF0000"/>
          <w:sz w:val="48"/>
        </w:rPr>
        <w:t>（讨论稿）</w:t>
      </w:r>
    </w:p>
    <w:p>
      <w:pPr>
        <w:rPr>
          <w:rFonts w:ascii="宋体" w:hAnsi="宋体"/>
          <w:b/>
          <w:bCs/>
          <w:sz w:val="36"/>
        </w:rPr>
      </w:pPr>
    </w:p>
    <w:p>
      <w:pPr>
        <w:rPr>
          <w:rFonts w:ascii="宋体" w:hAnsi="宋体"/>
          <w:b/>
          <w:bCs/>
          <w:sz w:val="36"/>
        </w:rPr>
      </w:pPr>
    </w:p>
    <w:p>
      <w:pPr>
        <w:rPr>
          <w:rFonts w:ascii="宋体" w:hAnsi="宋体"/>
          <w:b/>
          <w:bCs/>
          <w:sz w:val="28"/>
          <w:szCs w:val="28"/>
        </w:rPr>
      </w:pPr>
    </w:p>
    <w:p>
      <w:pPr>
        <w:jc w:val="center"/>
        <w:rPr>
          <w:rFonts w:ascii="宋体" w:hAnsi="宋体"/>
          <w:sz w:val="28"/>
          <w:szCs w:val="28"/>
        </w:rPr>
      </w:pPr>
      <w:r>
        <w:rPr>
          <w:rFonts w:hint="eastAsia" w:ascii="宋体" w:hAnsi="宋体"/>
          <w:sz w:val="28"/>
          <w:szCs w:val="28"/>
        </w:rPr>
        <w:t>编制：质量管理部      2017年 12月 8 日</w:t>
      </w:r>
    </w:p>
    <w:p>
      <w:pPr>
        <w:jc w:val="center"/>
        <w:rPr>
          <w:rFonts w:ascii="宋体" w:hAnsi="宋体"/>
          <w:sz w:val="28"/>
          <w:szCs w:val="28"/>
        </w:rPr>
      </w:pPr>
      <w:r>
        <w:rPr>
          <w:rFonts w:hint="eastAsia" w:ascii="宋体" w:hAnsi="宋体"/>
          <w:sz w:val="28"/>
          <w:szCs w:val="28"/>
        </w:rPr>
        <w:t>审核：               2017年 12 月 8 日</w:t>
      </w:r>
    </w:p>
    <w:p>
      <w:pPr>
        <w:jc w:val="center"/>
        <w:rPr>
          <w:rFonts w:ascii="宋体" w:hAnsi="宋体"/>
          <w:sz w:val="28"/>
          <w:szCs w:val="28"/>
        </w:rPr>
      </w:pPr>
      <w:r>
        <w:rPr>
          <w:rFonts w:hint="eastAsia" w:ascii="宋体" w:hAnsi="宋体"/>
          <w:sz w:val="28"/>
          <w:szCs w:val="28"/>
        </w:rPr>
        <w:t>审批：               2017年 12 月 8日</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600" w:lineRule="exact"/>
        <w:ind w:firstLine="2380" w:firstLineChars="850"/>
        <w:rPr>
          <w:rFonts w:ascii="宋体" w:hAnsi="宋体"/>
          <w:sz w:val="28"/>
          <w:szCs w:val="28"/>
        </w:rPr>
      </w:pPr>
      <w:r>
        <w:rPr>
          <w:rFonts w:hint="eastAsia" w:ascii="宋体" w:hAnsi="宋体"/>
          <w:sz w:val="28"/>
          <w:szCs w:val="28"/>
        </w:rPr>
        <w:t>编号：LXJL—PJBZ—2017</w:t>
      </w:r>
    </w:p>
    <w:p>
      <w:pPr>
        <w:spacing w:line="600" w:lineRule="exact"/>
        <w:ind w:firstLine="2380" w:firstLineChars="850"/>
        <w:rPr>
          <w:rFonts w:ascii="宋体" w:hAnsi="宋体"/>
          <w:sz w:val="28"/>
          <w:szCs w:val="28"/>
        </w:rPr>
      </w:pPr>
      <w:r>
        <w:rPr>
          <w:rFonts w:hint="eastAsia" w:ascii="宋体" w:hAnsi="宋体"/>
          <w:sz w:val="28"/>
          <w:szCs w:val="28"/>
        </w:rPr>
        <w:t>版本：D</w:t>
      </w:r>
    </w:p>
    <w:p>
      <w:pPr>
        <w:spacing w:line="300" w:lineRule="exact"/>
        <w:jc w:val="center"/>
        <w:rPr>
          <w:rFonts w:ascii="宋体" w:hAnsi="宋体"/>
          <w:sz w:val="28"/>
          <w:szCs w:val="28"/>
        </w:rPr>
      </w:pPr>
    </w:p>
    <w:p>
      <w:pPr>
        <w:spacing w:line="300" w:lineRule="exact"/>
        <w:jc w:val="center"/>
        <w:rPr>
          <w:rFonts w:ascii="宋体" w:hAnsi="宋体"/>
          <w:sz w:val="28"/>
          <w:szCs w:val="28"/>
        </w:rPr>
      </w:pPr>
    </w:p>
    <w:p>
      <w:pPr>
        <w:spacing w:line="300" w:lineRule="exact"/>
        <w:jc w:val="center"/>
        <w:rPr>
          <w:b/>
          <w:sz w:val="28"/>
          <w:szCs w:val="28"/>
        </w:rPr>
      </w:pPr>
    </w:p>
    <w:p>
      <w:pPr>
        <w:spacing w:line="300" w:lineRule="exact"/>
        <w:jc w:val="center"/>
        <w:rPr>
          <w:b/>
          <w:sz w:val="28"/>
          <w:szCs w:val="28"/>
        </w:rPr>
      </w:pPr>
    </w:p>
    <w:p>
      <w:pPr>
        <w:spacing w:line="300" w:lineRule="exact"/>
        <w:jc w:val="center"/>
        <w:rPr>
          <w:b/>
          <w:sz w:val="28"/>
          <w:szCs w:val="28"/>
        </w:rPr>
      </w:pPr>
    </w:p>
    <w:p>
      <w:pPr>
        <w:spacing w:line="300" w:lineRule="exact"/>
        <w:jc w:val="center"/>
        <w:rPr>
          <w:b/>
          <w:sz w:val="28"/>
          <w:szCs w:val="28"/>
        </w:rPr>
      </w:pPr>
    </w:p>
    <w:p>
      <w:pPr>
        <w:spacing w:line="300" w:lineRule="exact"/>
        <w:jc w:val="center"/>
        <w:rPr>
          <w:b/>
          <w:sz w:val="28"/>
          <w:szCs w:val="28"/>
        </w:rPr>
      </w:pPr>
    </w:p>
    <w:p>
      <w:pPr>
        <w:spacing w:line="900" w:lineRule="exact"/>
        <w:ind w:firstLine="991" w:firstLineChars="354"/>
        <w:rPr>
          <w:rFonts w:ascii="宋体" w:hAnsi="宋体"/>
          <w:sz w:val="28"/>
          <w:szCs w:val="28"/>
        </w:rPr>
      </w:pPr>
      <w:r>
        <w:rPr>
          <w:rFonts w:hint="eastAsia" w:ascii="宋体" w:hAnsi="宋体"/>
          <w:sz w:val="28"/>
          <w:szCs w:val="28"/>
        </w:rPr>
        <w:t>年   月  日对C版修订后发布         2017年 12月 8日试行</w:t>
      </w:r>
    </w:p>
    <w:p>
      <w:pPr>
        <w:spacing w:line="900" w:lineRule="exact"/>
        <w:ind w:right="280"/>
        <w:jc w:val="right"/>
        <w:rPr>
          <w:rFonts w:ascii="宋体" w:hAnsi="宋体"/>
          <w:b/>
          <w:bCs/>
          <w:sz w:val="28"/>
          <w:szCs w:val="28"/>
        </w:rPr>
      </w:pPr>
      <w:r>
        <w:rPr>
          <w:rFonts w:ascii="宋体" w:hAnsi="宋体"/>
          <w:sz w:val="28"/>
          <w:szCs w:val="28"/>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63500</wp:posOffset>
                </wp:positionV>
                <wp:extent cx="5855970" cy="0"/>
                <wp:effectExtent l="0" t="0" r="0" b="0"/>
                <wp:wrapNone/>
                <wp:docPr id="1" name="直线 2"/>
                <wp:cNvGraphicFramePr/>
                <a:graphic xmlns:a="http://schemas.openxmlformats.org/drawingml/2006/main">
                  <a:graphicData uri="http://schemas.microsoft.com/office/word/2010/wordprocessingShape">
                    <wps:wsp>
                      <wps:cNvSpPr/>
                      <wps:spPr>
                        <a:xfrm>
                          <a:off x="0" y="0"/>
                          <a:ext cx="58559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pt;margin-top:5pt;height:0pt;width:461.1pt;z-index:251669504;mso-width-relative:page;mso-height-relative:page;" coordsize="21600,21600" o:gfxdata="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yU929YAAAAJAQAADwAAAAAAAAABACAAAAAiAAAAZHJz&#10;L2Rvd25yZXYueG1sUEsBAhQAFAAAAAgAh07iQF2Cpd7NAQAAjQMAAA4AAAAAAAAAAQAgAAAAJQEA&#10;AGRycy9lMm9Eb2MueG1sUEsFBgAAAAAGAAYAWQEAAGQFAAAAAA==&#10;">
                <v:path arrowok="t"/>
                <v:fill focussize="0,0"/>
                <v:stroke/>
                <v:imagedata o:title=""/>
                <o:lock v:ext="edit"/>
              </v:line>
            </w:pict>
          </mc:Fallback>
        </mc:AlternateContent>
      </w:r>
      <w:r>
        <w:rPr>
          <w:rFonts w:hint="eastAsia" w:ascii="宋体" w:hAnsi="宋体"/>
          <w:sz w:val="28"/>
          <w:szCs w:val="28"/>
        </w:rPr>
        <w:t>联兴建设湖北有限公司</w:t>
      </w:r>
    </w:p>
    <w:p>
      <w:pPr>
        <w:spacing w:line="400" w:lineRule="exact"/>
        <w:ind w:firstLine="118" w:firstLineChars="49"/>
        <w:jc w:val="center"/>
        <w:rPr>
          <w:rFonts w:ascii="宋体" w:hAnsi="宋体"/>
          <w:b/>
          <w:sz w:val="24"/>
        </w:rPr>
      </w:pPr>
    </w:p>
    <w:p>
      <w:pPr>
        <w:spacing w:line="400" w:lineRule="exact"/>
        <w:ind w:firstLine="118" w:firstLineChars="49"/>
        <w:jc w:val="center"/>
        <w:rPr>
          <w:rFonts w:ascii="宋体" w:hAnsi="宋体"/>
          <w:b/>
          <w:sz w:val="24"/>
        </w:rPr>
      </w:pPr>
      <w:r>
        <w:rPr>
          <w:rFonts w:hint="eastAsia" w:ascii="宋体" w:hAnsi="宋体"/>
          <w:b/>
          <w:sz w:val="24"/>
        </w:rPr>
        <w:t>说    明</w:t>
      </w:r>
    </w:p>
    <w:p>
      <w:pPr>
        <w:spacing w:line="400" w:lineRule="exact"/>
        <w:ind w:firstLine="118" w:firstLineChars="49"/>
        <w:jc w:val="center"/>
        <w:rPr>
          <w:rFonts w:ascii="宋体" w:hAnsi="宋体"/>
          <w:b/>
          <w:sz w:val="24"/>
        </w:rPr>
      </w:pPr>
    </w:p>
    <w:p>
      <w:pPr>
        <w:spacing w:line="400" w:lineRule="exact"/>
        <w:ind w:left="278" w:hanging="278" w:hangingChars="116"/>
        <w:rPr>
          <w:rFonts w:ascii="宋体" w:hAnsi="宋体"/>
          <w:sz w:val="24"/>
        </w:rPr>
      </w:pPr>
      <w:r>
        <w:rPr>
          <w:rFonts w:hint="eastAsia" w:ascii="宋体" w:hAnsi="宋体"/>
          <w:sz w:val="24"/>
        </w:rPr>
        <w:t>1、表1表2满分各为100分，可单独使用也可合并使用，检查考核结果分为：优、合格、不合格三等。70分以下为不合格，70分至90为合格，90分及以上为优良；表1与表2合并使用时，综合得分为表1与表2“和”的算术平均值。</w:t>
      </w:r>
    </w:p>
    <w:p>
      <w:pPr>
        <w:spacing w:line="400" w:lineRule="exact"/>
        <w:ind w:left="278" w:hanging="278" w:hangingChars="116"/>
        <w:rPr>
          <w:rFonts w:ascii="宋体" w:hAnsi="宋体"/>
          <w:sz w:val="24"/>
        </w:rPr>
      </w:pPr>
      <w:r>
        <w:rPr>
          <w:rFonts w:hint="eastAsia" w:ascii="宋体" w:hAnsi="宋体"/>
          <w:sz w:val="24"/>
        </w:rPr>
        <w:t>2、在检查中遇有缺项时，该项得满分。</w:t>
      </w:r>
    </w:p>
    <w:p>
      <w:pPr>
        <w:spacing w:line="400" w:lineRule="exact"/>
        <w:ind w:left="278" w:hanging="278" w:hangingChars="116"/>
        <w:rPr>
          <w:rFonts w:ascii="宋体" w:hAnsi="宋体"/>
          <w:sz w:val="24"/>
        </w:rPr>
      </w:pPr>
      <w:r>
        <w:rPr>
          <w:rFonts w:hint="eastAsia" w:ascii="宋体" w:hAnsi="宋体"/>
          <w:sz w:val="24"/>
        </w:rPr>
        <w:t>3、在使用中单项扣分不超过该项应得分数。</w:t>
      </w:r>
    </w:p>
    <w:p>
      <w:pPr>
        <w:spacing w:line="400" w:lineRule="exact"/>
        <w:ind w:left="278" w:hanging="278" w:hangingChars="116"/>
        <w:rPr>
          <w:rFonts w:ascii="宋体" w:hAnsi="宋体"/>
          <w:sz w:val="24"/>
        </w:rPr>
      </w:pPr>
      <w:r>
        <w:rPr>
          <w:rFonts w:hint="eastAsia" w:ascii="宋体" w:hAnsi="宋体"/>
          <w:sz w:val="24"/>
        </w:rPr>
        <w:t>4、本标准通过对监理资料、工程观感质量、安全文明施工、监理部标准化等方面的检查，来评价监理服务质量的优劣。</w:t>
      </w:r>
    </w:p>
    <w:p>
      <w:pPr>
        <w:spacing w:line="400" w:lineRule="exact"/>
        <w:ind w:left="278" w:hanging="278" w:hangingChars="116"/>
        <w:rPr>
          <w:rFonts w:ascii="宋体" w:hAnsi="宋体"/>
          <w:sz w:val="24"/>
        </w:rPr>
      </w:pPr>
      <w:r>
        <w:rPr>
          <w:rFonts w:hint="eastAsia" w:ascii="宋体" w:hAnsi="宋体"/>
          <w:sz w:val="24"/>
        </w:rPr>
        <w:t>5、某一时段因施工方管理不到位或不配合监理工作，致使监理程序不能执行，相关记录（资料）不全的，若监理方应对措施有力，其他工作较好的，可判定为合格。</w:t>
      </w:r>
    </w:p>
    <w:p>
      <w:pPr>
        <w:spacing w:line="400" w:lineRule="exact"/>
        <w:ind w:left="278" w:hanging="278" w:hangingChars="116"/>
        <w:rPr>
          <w:rFonts w:ascii="宋体" w:hAnsi="宋体"/>
          <w:sz w:val="24"/>
        </w:rPr>
      </w:pPr>
      <w:r>
        <w:rPr>
          <w:rFonts w:hint="eastAsia" w:ascii="宋体" w:hAnsi="宋体"/>
          <w:sz w:val="24"/>
        </w:rPr>
        <w:t>6、凡考核期内工地出现质量、安全责任事故，且公开处理的，本期考核不得评优（监理未受到处理的情况除外）。</w:t>
      </w:r>
    </w:p>
    <w:p>
      <w:pPr>
        <w:spacing w:line="400" w:lineRule="exact"/>
        <w:ind w:left="278" w:hanging="278" w:hangingChars="116"/>
        <w:rPr>
          <w:rFonts w:ascii="宋体" w:hAnsi="宋体"/>
          <w:sz w:val="24"/>
        </w:rPr>
      </w:pPr>
      <w:r>
        <w:rPr>
          <w:rFonts w:hint="eastAsia" w:ascii="宋体" w:hAnsi="宋体"/>
          <w:sz w:val="24"/>
        </w:rPr>
        <w:t>7、因地域差别不能参评者，仅作检查依据，免打分。</w:t>
      </w:r>
    </w:p>
    <w:p>
      <w:pPr>
        <w:spacing w:line="400" w:lineRule="exact"/>
        <w:ind w:left="480" w:hanging="480" w:hangingChars="200"/>
        <w:rPr>
          <w:rFonts w:ascii="宋体" w:hAnsi="宋体"/>
          <w:sz w:val="24"/>
        </w:rPr>
      </w:pPr>
      <w:r>
        <w:rPr>
          <w:rFonts w:hint="eastAsia" w:ascii="宋体" w:hAnsi="宋体"/>
          <w:sz w:val="24"/>
        </w:rPr>
        <w:t>8、特种设备：是指涉及生命安全、危险性较大的锅炉、压力容器（含气瓶）、压力管道、电梯、起重机械、客运索道、大型游乐设施和场（厂）内专用机动车辆。</w:t>
      </w:r>
    </w:p>
    <w:p>
      <w:pPr>
        <w:spacing w:line="400" w:lineRule="exact"/>
        <w:ind w:left="278" w:hanging="278" w:hangingChars="116"/>
        <w:rPr>
          <w:rFonts w:ascii="宋体" w:hAnsi="宋体"/>
          <w:sz w:val="24"/>
        </w:rPr>
      </w:pPr>
      <w:r>
        <w:rPr>
          <w:rFonts w:hint="eastAsia" w:ascii="宋体" w:hAnsi="宋体"/>
          <w:sz w:val="24"/>
        </w:rPr>
        <w:t>9、特种作业人员是指垂直运输机械作业人员、安装拆卸工、爆破作业人员、起重信号工、登高架设作业人员、电工、电焊工等。</w:t>
      </w:r>
    </w:p>
    <w:p>
      <w:pPr>
        <w:spacing w:line="400" w:lineRule="exact"/>
        <w:ind w:left="240" w:hanging="240" w:hangingChars="100"/>
        <w:rPr>
          <w:rFonts w:ascii="宋体" w:hAnsi="宋体"/>
          <w:sz w:val="24"/>
        </w:rPr>
      </w:pPr>
      <w:r>
        <w:rPr>
          <w:rFonts w:hint="eastAsia" w:ascii="宋体" w:hAnsi="宋体"/>
          <w:sz w:val="24"/>
        </w:rPr>
        <w:t>10、达到一定规模的危险性较大工程的标准详见《危险性较大分部分项工程安全管理办法》（建质</w:t>
      </w:r>
      <w:r>
        <w:rPr>
          <w:rFonts w:ascii="宋体" w:hAnsi="宋体"/>
          <w:sz w:val="24"/>
        </w:rPr>
        <w:t>[200</w:t>
      </w:r>
      <w:r>
        <w:rPr>
          <w:rFonts w:hint="eastAsia" w:ascii="宋体" w:hAnsi="宋体"/>
          <w:sz w:val="24"/>
        </w:rPr>
        <w:t>9</w:t>
      </w:r>
      <w:r>
        <w:rPr>
          <w:rFonts w:ascii="宋体" w:hAnsi="宋体"/>
          <w:sz w:val="24"/>
        </w:rPr>
        <w:t>]</w:t>
      </w:r>
      <w:r>
        <w:rPr>
          <w:rFonts w:hint="eastAsia" w:ascii="宋体" w:hAnsi="宋体"/>
          <w:sz w:val="24"/>
        </w:rPr>
        <w:t>87号）</w:t>
      </w:r>
    </w:p>
    <w:p>
      <w:pPr>
        <w:spacing w:line="400" w:lineRule="exact"/>
        <w:ind w:left="240" w:hanging="240" w:hangingChars="100"/>
        <w:rPr>
          <w:rFonts w:ascii="宋体" w:hAnsi="宋体"/>
          <w:sz w:val="24"/>
        </w:rPr>
      </w:pPr>
      <w:r>
        <w:rPr>
          <w:rFonts w:hint="eastAsia" w:ascii="宋体" w:hAnsi="宋体"/>
          <w:sz w:val="24"/>
        </w:rPr>
        <w:t>11、</w:t>
      </w:r>
      <w:r>
        <w:rPr>
          <w:rFonts w:hint="eastAsia" w:ascii="宋体" w:hAnsi="宋体"/>
          <w:szCs w:val="21"/>
        </w:rPr>
        <w:t>自D版发布之日起C停止使用。</w:t>
      </w: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center"/>
        <w:rPr>
          <w:rFonts w:ascii="宋体" w:hAnsi="宋体"/>
          <w:szCs w:val="21"/>
        </w:rPr>
      </w:pPr>
    </w:p>
    <w:p>
      <w:pPr>
        <w:spacing w:line="300" w:lineRule="exact"/>
        <w:jc w:val="both"/>
        <w:rPr>
          <w:rFonts w:ascii="宋体" w:hAnsi="宋体"/>
          <w:szCs w:val="21"/>
        </w:rPr>
      </w:pPr>
      <w:bookmarkStart w:id="0" w:name="_GoBack"/>
      <w:bookmarkEnd w:id="0"/>
    </w:p>
    <w:p>
      <w:pPr>
        <w:spacing w:line="300" w:lineRule="exact"/>
        <w:jc w:val="center"/>
        <w:rPr>
          <w:rFonts w:ascii="宋体" w:hAnsi="宋体"/>
          <w:szCs w:val="21"/>
        </w:rPr>
      </w:pPr>
    </w:p>
    <w:p>
      <w:pPr>
        <w:spacing w:line="300" w:lineRule="exact"/>
        <w:jc w:val="center"/>
        <w:rPr>
          <w:b/>
          <w:sz w:val="24"/>
        </w:rPr>
      </w:pPr>
      <w:r>
        <w:rPr>
          <w:rFonts w:hint="eastAsia"/>
          <w:b/>
          <w:sz w:val="24"/>
        </w:rPr>
        <w:t>监理服务质量检查评分表1</w:t>
      </w:r>
      <w:r>
        <w:rPr>
          <w:rFonts w:hint="eastAsia"/>
          <w:sz w:val="24"/>
        </w:rPr>
        <w:t>（资料）</w:t>
      </w:r>
    </w:p>
    <w:p>
      <w:pPr>
        <w:spacing w:line="300" w:lineRule="exact"/>
        <w:rPr>
          <w:rFonts w:ascii="宋体" w:hAnsi="宋体"/>
        </w:rPr>
      </w:pPr>
      <w:r>
        <w:rPr>
          <w:rFonts w:hint="eastAsia"/>
          <w:b/>
          <w:szCs w:val="28"/>
        </w:rPr>
        <w:t xml:space="preserve">                                 </w:t>
      </w:r>
      <w:r>
        <w:rPr>
          <w:rFonts w:hint="eastAsia" w:ascii="宋体" w:hAnsi="宋体"/>
          <w:b/>
        </w:rPr>
        <w:t xml:space="preserve">       </w:t>
      </w:r>
      <w:r>
        <w:rPr>
          <w:rFonts w:hint="eastAsia" w:ascii="宋体" w:hAnsi="宋体"/>
        </w:rPr>
        <w:t xml:space="preserve">                                           </w:t>
      </w:r>
    </w:p>
    <w:tbl>
      <w:tblPr>
        <w:tblStyle w:val="4"/>
        <w:tblW w:w="1072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43"/>
        <w:gridCol w:w="425"/>
        <w:gridCol w:w="1276"/>
        <w:gridCol w:w="567"/>
        <w:gridCol w:w="512"/>
        <w:gridCol w:w="196"/>
        <w:gridCol w:w="426"/>
        <w:gridCol w:w="2126"/>
        <w:gridCol w:w="1417"/>
        <w:gridCol w:w="1124"/>
        <w:gridCol w:w="834"/>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6" w:type="dxa"/>
            <w:gridSpan w:val="3"/>
            <w:shd w:val="clear" w:color="auto" w:fill="auto"/>
            <w:vAlign w:val="center"/>
          </w:tcPr>
          <w:p>
            <w:pPr>
              <w:spacing w:line="330" w:lineRule="exact"/>
              <w:rPr>
                <w:rFonts w:ascii="宋体" w:hAnsi="宋体"/>
                <w:b/>
              </w:rPr>
            </w:pPr>
            <w:r>
              <w:rPr>
                <w:rFonts w:hint="eastAsia"/>
                <w:b/>
                <w:szCs w:val="28"/>
              </w:rPr>
              <w:t>工程名称</w:t>
            </w:r>
          </w:p>
        </w:tc>
        <w:tc>
          <w:tcPr>
            <w:tcW w:w="6520" w:type="dxa"/>
            <w:gridSpan w:val="7"/>
            <w:shd w:val="clear" w:color="auto" w:fill="auto"/>
            <w:vAlign w:val="center"/>
          </w:tcPr>
          <w:p>
            <w:pPr>
              <w:spacing w:line="330" w:lineRule="exact"/>
              <w:jc w:val="center"/>
              <w:rPr>
                <w:rFonts w:ascii="宋体" w:hAnsi="宋体"/>
                <w:b/>
              </w:rPr>
            </w:pPr>
          </w:p>
        </w:tc>
        <w:tc>
          <w:tcPr>
            <w:tcW w:w="1124" w:type="dxa"/>
            <w:shd w:val="clear" w:color="auto" w:fill="auto"/>
            <w:vAlign w:val="center"/>
          </w:tcPr>
          <w:p>
            <w:pPr>
              <w:spacing w:line="330" w:lineRule="exact"/>
              <w:jc w:val="center"/>
              <w:rPr>
                <w:rFonts w:ascii="宋体" w:hAnsi="宋体"/>
                <w:b/>
              </w:rPr>
            </w:pPr>
            <w:r>
              <w:rPr>
                <w:rFonts w:hint="eastAsia" w:ascii="宋体" w:hAnsi="宋体"/>
                <w:b/>
                <w:sz w:val="24"/>
              </w:rPr>
              <w:t>得分</w:t>
            </w:r>
          </w:p>
        </w:tc>
        <w:tc>
          <w:tcPr>
            <w:tcW w:w="1552" w:type="dxa"/>
            <w:gridSpan w:val="2"/>
            <w:shd w:val="clear" w:color="auto" w:fill="auto"/>
            <w:vAlign w:val="center"/>
          </w:tcPr>
          <w:p>
            <w:pPr>
              <w:spacing w:line="33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6" w:type="dxa"/>
            <w:gridSpan w:val="3"/>
            <w:shd w:val="clear" w:color="auto" w:fill="auto"/>
            <w:vAlign w:val="center"/>
          </w:tcPr>
          <w:p>
            <w:pPr>
              <w:spacing w:line="330" w:lineRule="exact"/>
              <w:rPr>
                <w:rFonts w:ascii="宋体" w:hAnsi="宋体"/>
                <w:b/>
              </w:rPr>
            </w:pPr>
            <w:r>
              <w:rPr>
                <w:rFonts w:hint="eastAsia" w:ascii="宋体" w:hAnsi="宋体"/>
                <w:b/>
              </w:rPr>
              <w:t>检查组长</w:t>
            </w:r>
          </w:p>
        </w:tc>
        <w:tc>
          <w:tcPr>
            <w:tcW w:w="1843" w:type="dxa"/>
            <w:gridSpan w:val="2"/>
            <w:shd w:val="clear" w:color="auto" w:fill="auto"/>
            <w:vAlign w:val="center"/>
          </w:tcPr>
          <w:p>
            <w:pPr>
              <w:spacing w:line="330" w:lineRule="exact"/>
              <w:jc w:val="center"/>
              <w:rPr>
                <w:rFonts w:ascii="宋体" w:hAnsi="宋体"/>
                <w:b/>
              </w:rPr>
            </w:pPr>
          </w:p>
        </w:tc>
        <w:tc>
          <w:tcPr>
            <w:tcW w:w="1134" w:type="dxa"/>
            <w:gridSpan w:val="3"/>
            <w:shd w:val="clear" w:color="auto" w:fill="auto"/>
            <w:vAlign w:val="center"/>
          </w:tcPr>
          <w:p>
            <w:pPr>
              <w:spacing w:line="330" w:lineRule="exact"/>
              <w:jc w:val="center"/>
              <w:rPr>
                <w:rFonts w:ascii="宋体" w:hAnsi="宋体"/>
                <w:b/>
              </w:rPr>
            </w:pPr>
            <w:r>
              <w:rPr>
                <w:rFonts w:hint="eastAsia" w:ascii="宋体" w:hAnsi="宋体"/>
                <w:b/>
              </w:rPr>
              <w:t>记录人</w:t>
            </w:r>
          </w:p>
        </w:tc>
        <w:tc>
          <w:tcPr>
            <w:tcW w:w="2126" w:type="dxa"/>
            <w:shd w:val="clear" w:color="auto" w:fill="auto"/>
            <w:vAlign w:val="center"/>
          </w:tcPr>
          <w:p>
            <w:pPr>
              <w:spacing w:line="330" w:lineRule="exact"/>
              <w:jc w:val="center"/>
              <w:rPr>
                <w:rFonts w:ascii="宋体" w:hAnsi="宋体"/>
                <w:b/>
              </w:rPr>
            </w:pPr>
          </w:p>
        </w:tc>
        <w:tc>
          <w:tcPr>
            <w:tcW w:w="1417" w:type="dxa"/>
            <w:shd w:val="clear" w:color="auto" w:fill="auto"/>
            <w:vAlign w:val="center"/>
          </w:tcPr>
          <w:p>
            <w:pPr>
              <w:spacing w:line="330" w:lineRule="exact"/>
              <w:jc w:val="center"/>
              <w:rPr>
                <w:rFonts w:ascii="宋体" w:hAnsi="宋体"/>
                <w:b/>
              </w:rPr>
            </w:pPr>
            <w:r>
              <w:rPr>
                <w:rFonts w:hint="eastAsia" w:ascii="宋体" w:hAnsi="宋体"/>
                <w:b/>
              </w:rPr>
              <w:t>检查时间</w:t>
            </w:r>
          </w:p>
        </w:tc>
        <w:tc>
          <w:tcPr>
            <w:tcW w:w="2676" w:type="dxa"/>
            <w:gridSpan w:val="3"/>
            <w:shd w:val="clear" w:color="auto" w:fill="auto"/>
            <w:vAlign w:val="center"/>
          </w:tcPr>
          <w:p>
            <w:pPr>
              <w:spacing w:line="33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6" w:type="dxa"/>
            <w:gridSpan w:val="3"/>
            <w:shd w:val="clear" w:color="auto" w:fill="auto"/>
            <w:vAlign w:val="center"/>
          </w:tcPr>
          <w:p>
            <w:pPr>
              <w:spacing w:line="330" w:lineRule="exact"/>
              <w:rPr>
                <w:rFonts w:ascii="宋体" w:hAnsi="宋体"/>
                <w:b/>
              </w:rPr>
            </w:pPr>
            <w:r>
              <w:rPr>
                <w:rFonts w:hint="eastAsia" w:ascii="宋体" w:hAnsi="宋体"/>
                <w:b/>
              </w:rPr>
              <w:t>形象进度</w:t>
            </w:r>
          </w:p>
        </w:tc>
        <w:tc>
          <w:tcPr>
            <w:tcW w:w="9196" w:type="dxa"/>
            <w:gridSpan w:val="10"/>
            <w:shd w:val="clear" w:color="auto" w:fill="auto"/>
            <w:vAlign w:val="center"/>
          </w:tcPr>
          <w:p>
            <w:pPr>
              <w:spacing w:line="33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101" w:type="dxa"/>
            <w:gridSpan w:val="2"/>
            <w:shd w:val="clear" w:color="auto" w:fill="auto"/>
            <w:vAlign w:val="center"/>
          </w:tcPr>
          <w:p>
            <w:pPr>
              <w:spacing w:line="330" w:lineRule="exact"/>
              <w:jc w:val="center"/>
              <w:rPr>
                <w:rFonts w:ascii="宋体" w:hAnsi="宋体"/>
                <w:b/>
              </w:rPr>
            </w:pPr>
            <w:r>
              <w:rPr>
                <w:rFonts w:hint="eastAsia" w:ascii="宋体" w:hAnsi="宋体"/>
                <w:b/>
              </w:rPr>
              <w:t>总监</w:t>
            </w:r>
          </w:p>
        </w:tc>
        <w:tc>
          <w:tcPr>
            <w:tcW w:w="1701" w:type="dxa"/>
            <w:gridSpan w:val="2"/>
            <w:shd w:val="clear" w:color="auto" w:fill="auto"/>
            <w:vAlign w:val="center"/>
          </w:tcPr>
          <w:p>
            <w:pPr>
              <w:spacing w:line="330" w:lineRule="exact"/>
              <w:jc w:val="center"/>
              <w:rPr>
                <w:rFonts w:ascii="宋体" w:hAnsi="宋体"/>
                <w:b/>
              </w:rPr>
            </w:pPr>
          </w:p>
        </w:tc>
        <w:tc>
          <w:tcPr>
            <w:tcW w:w="1275" w:type="dxa"/>
            <w:gridSpan w:val="3"/>
            <w:shd w:val="clear" w:color="auto" w:fill="auto"/>
            <w:vAlign w:val="center"/>
          </w:tcPr>
          <w:p>
            <w:pPr>
              <w:spacing w:line="330" w:lineRule="exact"/>
              <w:jc w:val="center"/>
              <w:rPr>
                <w:rFonts w:ascii="宋体" w:hAnsi="宋体"/>
                <w:b/>
              </w:rPr>
            </w:pPr>
            <w:r>
              <w:rPr>
                <w:rFonts w:hint="eastAsia" w:ascii="宋体" w:hAnsi="宋体"/>
                <w:b/>
              </w:rPr>
              <w:t>专监</w:t>
            </w:r>
          </w:p>
        </w:tc>
        <w:tc>
          <w:tcPr>
            <w:tcW w:w="6645" w:type="dxa"/>
            <w:gridSpan w:val="6"/>
            <w:shd w:val="clear" w:color="auto" w:fill="auto"/>
            <w:vAlign w:val="center"/>
          </w:tcPr>
          <w:p>
            <w:pPr>
              <w:spacing w:line="33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881" w:type="dxa"/>
            <w:gridSpan w:val="6"/>
            <w:shd w:val="clear" w:color="auto" w:fill="auto"/>
            <w:vAlign w:val="center"/>
          </w:tcPr>
          <w:p>
            <w:pPr>
              <w:spacing w:line="330" w:lineRule="exact"/>
              <w:jc w:val="center"/>
              <w:rPr>
                <w:rFonts w:ascii="宋体" w:hAnsi="宋体"/>
                <w:b/>
                <w:sz w:val="24"/>
              </w:rPr>
            </w:pPr>
            <w:r>
              <w:rPr>
                <w:rFonts w:hint="eastAsia" w:ascii="宋体" w:hAnsi="宋体"/>
                <w:b/>
              </w:rPr>
              <w:t>检查项目</w:t>
            </w:r>
          </w:p>
        </w:tc>
        <w:tc>
          <w:tcPr>
            <w:tcW w:w="6123" w:type="dxa"/>
            <w:gridSpan w:val="6"/>
            <w:shd w:val="clear" w:color="auto" w:fill="auto"/>
            <w:vAlign w:val="center"/>
          </w:tcPr>
          <w:p>
            <w:pPr>
              <w:spacing w:line="330" w:lineRule="exact"/>
              <w:jc w:val="center"/>
              <w:rPr>
                <w:rFonts w:ascii="宋体" w:hAnsi="宋体"/>
                <w:b/>
                <w:sz w:val="24"/>
              </w:rPr>
            </w:pPr>
            <w:r>
              <w:rPr>
                <w:rFonts w:hint="eastAsia" w:ascii="宋体" w:hAnsi="宋体"/>
                <w:b/>
              </w:rPr>
              <w:t>扣分标准</w:t>
            </w:r>
          </w:p>
        </w:tc>
        <w:tc>
          <w:tcPr>
            <w:tcW w:w="718" w:type="dxa"/>
            <w:shd w:val="clear" w:color="auto" w:fill="auto"/>
            <w:vAlign w:val="center"/>
          </w:tcPr>
          <w:p>
            <w:pPr>
              <w:spacing w:line="330" w:lineRule="exact"/>
              <w:jc w:val="center"/>
              <w:rPr>
                <w:rFonts w:ascii="宋体" w:hAnsi="宋体"/>
                <w:b/>
                <w:sz w:val="24"/>
              </w:rPr>
            </w:pPr>
            <w:r>
              <w:rPr>
                <w:rFonts w:hint="eastAsia" w:ascii="宋体" w:hAnsi="宋体"/>
                <w:b/>
                <w:sz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监理内业资料（25分）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收/发文登记（1分）（单选）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□认真、全面无漏项，不扣分</w:t>
            </w:r>
          </w:p>
          <w:p>
            <w:pPr>
              <w:spacing w:line="330" w:lineRule="exact"/>
              <w:rPr>
                <w:rFonts w:ascii="宋体" w:hAnsi="宋体"/>
                <w:szCs w:val="21"/>
              </w:rPr>
            </w:pPr>
            <w:r>
              <w:rPr>
                <w:rFonts w:hint="eastAsia" w:ascii="宋体" w:hAnsi="宋体"/>
                <w:szCs w:val="21"/>
              </w:rPr>
              <w:t>□无收发文登记，扣1分</w:t>
            </w:r>
          </w:p>
          <w:p>
            <w:pPr>
              <w:spacing w:line="330" w:lineRule="exact"/>
              <w:rPr>
                <w:rFonts w:ascii="宋体" w:hAnsi="宋体"/>
                <w:szCs w:val="21"/>
              </w:rPr>
            </w:pPr>
            <w:r>
              <w:rPr>
                <w:rFonts w:hint="eastAsia" w:ascii="宋体" w:hAnsi="宋体"/>
                <w:szCs w:val="21"/>
              </w:rPr>
              <w:t>□有漏项扣0.5分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工作台帐/目录（1分）（单选）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□分类建立工作台账/目录，填写完整，不扣分</w:t>
            </w:r>
          </w:p>
          <w:p>
            <w:pPr>
              <w:spacing w:line="330" w:lineRule="exact"/>
              <w:rPr>
                <w:rFonts w:ascii="宋体" w:hAnsi="宋体"/>
                <w:szCs w:val="21"/>
              </w:rPr>
            </w:pPr>
            <w:r>
              <w:rPr>
                <w:rFonts w:hint="eastAsia" w:ascii="宋体" w:hAnsi="宋体"/>
                <w:szCs w:val="21"/>
              </w:rPr>
              <w:t>□填写不完整，扣0.5分        □无工作台帐/目录扣1分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监理规划（2分）（多选）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□内容完整、针对性强，不扣分</w:t>
            </w:r>
          </w:p>
          <w:p>
            <w:pPr>
              <w:spacing w:line="330" w:lineRule="exact"/>
              <w:rPr>
                <w:rFonts w:ascii="宋体" w:hAnsi="宋体"/>
                <w:szCs w:val="21"/>
              </w:rPr>
            </w:pPr>
            <w:r>
              <w:rPr>
                <w:rFonts w:hint="eastAsia" w:ascii="宋体" w:hAnsi="宋体"/>
                <w:szCs w:val="21"/>
              </w:rPr>
              <w:t>□内容不完整、针对性不强，扣0.5分</w:t>
            </w:r>
          </w:p>
          <w:p>
            <w:pPr>
              <w:spacing w:line="330" w:lineRule="exact"/>
              <w:rPr>
                <w:rFonts w:ascii="宋体" w:hAnsi="宋体"/>
                <w:szCs w:val="21"/>
              </w:rPr>
            </w:pPr>
            <w:r>
              <w:rPr>
                <w:rFonts w:hint="eastAsia" w:ascii="宋体" w:hAnsi="宋体"/>
                <w:szCs w:val="21"/>
              </w:rPr>
              <w:t>□未按程序审批，扣0.5分      □无危大工程清单，扣1分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监理实施细则（5分）（多选，最多扣5分）</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□分专业编写，内容有针对性，不扣分</w:t>
            </w:r>
          </w:p>
          <w:p>
            <w:pPr>
              <w:spacing w:line="330" w:lineRule="exact"/>
              <w:rPr>
                <w:rFonts w:ascii="宋体" w:hAnsi="宋体"/>
                <w:szCs w:val="21"/>
              </w:rPr>
            </w:pPr>
            <w:r>
              <w:rPr>
                <w:rFonts w:hint="eastAsia" w:ascii="宋体" w:hAnsi="宋体"/>
                <w:szCs w:val="21"/>
              </w:rPr>
              <w:t>□危险性较大的分部分项工程无细则, 每项扣0.5分</w:t>
            </w:r>
          </w:p>
          <w:p>
            <w:pPr>
              <w:spacing w:line="330" w:lineRule="exact"/>
              <w:rPr>
                <w:rFonts w:ascii="宋体" w:hAnsi="宋体"/>
                <w:szCs w:val="21"/>
              </w:rPr>
            </w:pPr>
            <w:r>
              <w:rPr>
                <w:rFonts w:hint="eastAsia" w:ascii="宋体" w:hAnsi="宋体"/>
                <w:szCs w:val="21"/>
              </w:rPr>
              <w:t>□桩基、主体结构、建筑防水、建筑节能、建筑幕墙、消防、暖通、精装修、安装工程等未分专业编写细则, 每项扣0.5分</w:t>
            </w:r>
          </w:p>
          <w:p>
            <w:pPr>
              <w:spacing w:line="330" w:lineRule="exact"/>
              <w:rPr>
                <w:rFonts w:ascii="宋体" w:hAnsi="宋体"/>
                <w:szCs w:val="21"/>
              </w:rPr>
            </w:pPr>
            <w:r>
              <w:rPr>
                <w:rFonts w:hint="eastAsia" w:ascii="宋体" w:hAnsi="宋体"/>
                <w:szCs w:val="21"/>
              </w:rPr>
              <w:t>□内容不完整、针对性不强，每项扣0.5分</w:t>
            </w:r>
          </w:p>
          <w:p>
            <w:pPr>
              <w:spacing w:line="330" w:lineRule="exact"/>
              <w:rPr>
                <w:rFonts w:ascii="宋体" w:hAnsi="宋体"/>
                <w:szCs w:val="21"/>
              </w:rPr>
            </w:pPr>
            <w:r>
              <w:rPr>
                <w:rFonts w:hint="eastAsia" w:ascii="宋体" w:hAnsi="宋体"/>
                <w:szCs w:val="21"/>
              </w:rPr>
              <w:t>□未按程序审批，每项扣0.5分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旁站方案（1分）（单选）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□旁站部位识别正确全面 ,不扣分</w:t>
            </w:r>
          </w:p>
          <w:p>
            <w:pPr>
              <w:spacing w:line="330" w:lineRule="exact"/>
              <w:rPr>
                <w:rFonts w:ascii="宋体" w:hAnsi="宋体"/>
                <w:szCs w:val="21"/>
              </w:rPr>
            </w:pPr>
            <w:r>
              <w:rPr>
                <w:rFonts w:hint="eastAsia" w:ascii="宋体" w:hAnsi="宋体"/>
                <w:szCs w:val="21"/>
              </w:rPr>
              <w:t>□旁站部位识别不正确不全面 ,扣0.5分</w:t>
            </w:r>
          </w:p>
          <w:p>
            <w:pPr>
              <w:spacing w:line="330" w:lineRule="exact"/>
              <w:rPr>
                <w:rFonts w:ascii="宋体" w:hAnsi="宋体"/>
                <w:szCs w:val="21"/>
              </w:rPr>
            </w:pPr>
            <w:r>
              <w:rPr>
                <w:rFonts w:hint="eastAsia" w:ascii="宋体" w:hAnsi="宋体"/>
                <w:szCs w:val="21"/>
              </w:rPr>
              <w:t>□无旁站方案（包含建筑节能）扣1分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旁站记录（2分）（多选）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□按照旁站方案进行了旁站和记录,不扣分</w:t>
            </w:r>
          </w:p>
          <w:p>
            <w:pPr>
              <w:spacing w:line="330" w:lineRule="exact"/>
              <w:rPr>
                <w:rFonts w:ascii="宋体" w:hAnsi="宋体"/>
                <w:szCs w:val="21"/>
              </w:rPr>
            </w:pPr>
            <w:r>
              <w:rPr>
                <w:rFonts w:hint="eastAsia" w:ascii="宋体" w:hAnsi="宋体"/>
                <w:szCs w:val="21"/>
              </w:rPr>
              <w:t>□未严格按旁站方案拟定部位进行旁站和记录,扣1分</w:t>
            </w:r>
          </w:p>
          <w:p>
            <w:pPr>
              <w:spacing w:line="330" w:lineRule="exact"/>
              <w:rPr>
                <w:rFonts w:ascii="宋体" w:hAnsi="宋体"/>
                <w:szCs w:val="21"/>
              </w:rPr>
            </w:pPr>
            <w:r>
              <w:rPr>
                <w:rFonts w:hint="eastAsia" w:ascii="宋体" w:hAnsi="宋体"/>
                <w:szCs w:val="21"/>
              </w:rPr>
              <w:t>□旁站记录填写简单,千篇一律,扣0.5分</w:t>
            </w:r>
          </w:p>
          <w:p>
            <w:pPr>
              <w:spacing w:line="330" w:lineRule="exact"/>
              <w:rPr>
                <w:rFonts w:ascii="宋体" w:hAnsi="宋体"/>
                <w:szCs w:val="21"/>
              </w:rPr>
            </w:pPr>
            <w:r>
              <w:rPr>
                <w:rFonts w:hint="eastAsia" w:ascii="宋体" w:hAnsi="宋体"/>
                <w:szCs w:val="21"/>
              </w:rPr>
              <w:t>□特种设备安装及拆除、悬挑脚手架拆除无记录,扣0.5分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监理日记（分）（多选）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□每日填写，内容符合填写说明要求，前后呼应不扣分</w:t>
            </w:r>
          </w:p>
          <w:p>
            <w:pPr>
              <w:spacing w:line="330" w:lineRule="exact"/>
              <w:rPr>
                <w:rFonts w:ascii="宋体" w:hAnsi="宋体"/>
                <w:szCs w:val="21"/>
              </w:rPr>
            </w:pPr>
            <w:r>
              <w:rPr>
                <w:rFonts w:hint="eastAsia" w:ascii="宋体" w:hAnsi="宋体"/>
                <w:szCs w:val="21"/>
              </w:rPr>
              <w:t>□内容简单无条理，字迹潦草扣0.5分</w:t>
            </w:r>
          </w:p>
          <w:p>
            <w:pPr>
              <w:spacing w:line="330" w:lineRule="exact"/>
              <w:rPr>
                <w:rFonts w:ascii="宋体" w:hAnsi="宋体"/>
                <w:szCs w:val="21"/>
              </w:rPr>
            </w:pPr>
            <w:r>
              <w:rPr>
                <w:rFonts w:hint="eastAsia" w:ascii="宋体" w:hAnsi="宋体"/>
                <w:szCs w:val="21"/>
              </w:rPr>
              <w:t>□总监未抽查签字扣0.5分     □多日未填写，扣0.5分      □前后不呼应，扣0.5分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安全监理日记（1.5分）（多选）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□每日填写，能够反映安全监理工作，前后呼应，不扣分</w:t>
            </w:r>
          </w:p>
          <w:p>
            <w:pPr>
              <w:spacing w:line="330" w:lineRule="exact"/>
              <w:rPr>
                <w:rFonts w:ascii="宋体" w:hAnsi="宋体"/>
                <w:szCs w:val="21"/>
              </w:rPr>
            </w:pPr>
            <w:r>
              <w:rPr>
                <w:rFonts w:hint="eastAsia" w:ascii="宋体" w:hAnsi="宋体"/>
                <w:szCs w:val="21"/>
              </w:rPr>
              <w:t>□字迹潦草，内容简单，不能够反映安全监理工作，扣0.5分</w:t>
            </w:r>
          </w:p>
          <w:p>
            <w:pPr>
              <w:spacing w:line="330" w:lineRule="exact"/>
              <w:rPr>
                <w:rFonts w:ascii="宋体" w:hAnsi="宋体"/>
                <w:szCs w:val="21"/>
              </w:rPr>
            </w:pPr>
            <w:r>
              <w:rPr>
                <w:rFonts w:hint="eastAsia" w:ascii="宋体" w:hAnsi="宋体"/>
                <w:szCs w:val="21"/>
              </w:rPr>
              <w:t xml:space="preserve">□多日未填写，扣0.5分       □前后不相呼应扣0.5分 </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监理月报（1.5分）（多选）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□填写认真及时,内容详实,规范公整,不扣分</w:t>
            </w:r>
          </w:p>
          <w:p>
            <w:pPr>
              <w:spacing w:line="330" w:lineRule="exact"/>
              <w:rPr>
                <w:rFonts w:ascii="宋体" w:hAnsi="宋体"/>
                <w:szCs w:val="21"/>
              </w:rPr>
            </w:pPr>
            <w:r>
              <w:rPr>
                <w:rFonts w:hint="eastAsia" w:ascii="宋体" w:hAnsi="宋体"/>
                <w:szCs w:val="21"/>
              </w:rPr>
              <w:t>□不符合公司统一格式,扣0.5分</w:t>
            </w:r>
          </w:p>
          <w:p>
            <w:pPr>
              <w:spacing w:line="330" w:lineRule="exact"/>
              <w:rPr>
                <w:rFonts w:ascii="宋体" w:hAnsi="宋体"/>
                <w:szCs w:val="21"/>
              </w:rPr>
            </w:pPr>
            <w:r>
              <w:rPr>
                <w:rFonts w:hint="eastAsia" w:ascii="宋体" w:hAnsi="宋体"/>
                <w:szCs w:val="21"/>
              </w:rPr>
              <w:t xml:space="preserve">□内容简单，主要内容不填写,扣0.5分 </w:t>
            </w:r>
          </w:p>
          <w:p>
            <w:pPr>
              <w:spacing w:line="330" w:lineRule="exact"/>
              <w:rPr>
                <w:rFonts w:ascii="宋体" w:hAnsi="宋体"/>
                <w:szCs w:val="21"/>
              </w:rPr>
            </w:pPr>
            <w:r>
              <w:rPr>
                <w:rFonts w:hint="eastAsia" w:ascii="宋体" w:hAnsi="宋体"/>
                <w:szCs w:val="21"/>
              </w:rPr>
              <w:t>□未附工程照片扣0.5分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质量监理通知单及回复（2分）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□通知依据充分，有回复,问题得到有效解决,不扣分</w:t>
            </w:r>
          </w:p>
          <w:p>
            <w:pPr>
              <w:spacing w:line="330" w:lineRule="exact"/>
              <w:rPr>
                <w:rFonts w:ascii="宋体" w:hAnsi="宋体"/>
                <w:szCs w:val="21"/>
              </w:rPr>
            </w:pPr>
            <w:r>
              <w:rPr>
                <w:rFonts w:hint="eastAsia" w:ascii="宋体" w:hAnsi="宋体"/>
                <w:szCs w:val="21"/>
              </w:rPr>
              <w:t>□通知无回复或已回复但问题并未得到解决,扣1分</w:t>
            </w:r>
          </w:p>
          <w:p>
            <w:pPr>
              <w:spacing w:line="330" w:lineRule="exact"/>
              <w:rPr>
                <w:rFonts w:ascii="宋体" w:hAnsi="宋体"/>
                <w:szCs w:val="21"/>
              </w:rPr>
            </w:pPr>
            <w:r>
              <w:rPr>
                <w:rFonts w:hint="eastAsia" w:ascii="宋体" w:hAnsi="宋体"/>
                <w:szCs w:val="21"/>
              </w:rPr>
              <w:t>□施工方拒绝执行指令,监理无进一步措施,扣0.5分</w:t>
            </w:r>
          </w:p>
          <w:p>
            <w:pPr>
              <w:spacing w:line="330" w:lineRule="exact"/>
              <w:rPr>
                <w:rFonts w:ascii="宋体" w:hAnsi="宋体"/>
                <w:szCs w:val="21"/>
              </w:rPr>
            </w:pPr>
            <w:r>
              <w:rPr>
                <w:rFonts w:hint="eastAsia" w:ascii="宋体" w:hAnsi="宋体"/>
                <w:szCs w:val="21"/>
              </w:rPr>
              <w:t>□对建设主管部门下发通知未及时督促整改回复，扣0.5分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安全监理通知单及回复（2分）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□通知依据充分，有回复,问题得到有效解决,不扣分</w:t>
            </w:r>
          </w:p>
          <w:p>
            <w:pPr>
              <w:spacing w:line="330" w:lineRule="exact"/>
              <w:rPr>
                <w:rFonts w:ascii="宋体" w:hAnsi="宋体"/>
                <w:szCs w:val="21"/>
              </w:rPr>
            </w:pPr>
            <w:r>
              <w:rPr>
                <w:rFonts w:hint="eastAsia" w:ascii="宋体" w:hAnsi="宋体"/>
                <w:szCs w:val="21"/>
              </w:rPr>
              <w:t>□通知无回复或已回复但问题并未得到解决,扣1分</w:t>
            </w:r>
          </w:p>
          <w:p>
            <w:pPr>
              <w:spacing w:line="330" w:lineRule="exact"/>
              <w:rPr>
                <w:rFonts w:ascii="宋体" w:hAnsi="宋体"/>
                <w:szCs w:val="21"/>
              </w:rPr>
            </w:pPr>
            <w:r>
              <w:rPr>
                <w:rFonts w:hint="eastAsia" w:ascii="宋体" w:hAnsi="宋体"/>
                <w:szCs w:val="21"/>
              </w:rPr>
              <w:t>□施工方拒绝执行指令,监理无进一步措施,扣0.5分</w:t>
            </w:r>
          </w:p>
          <w:p>
            <w:pPr>
              <w:spacing w:line="330" w:lineRule="exact"/>
              <w:rPr>
                <w:rFonts w:ascii="宋体" w:hAnsi="宋体"/>
                <w:szCs w:val="21"/>
              </w:rPr>
            </w:pPr>
            <w:r>
              <w:rPr>
                <w:rFonts w:hint="eastAsia" w:ascii="宋体" w:hAnsi="宋体"/>
                <w:szCs w:val="21"/>
              </w:rPr>
              <w:t>□对建设主管部门下发通知未及时督促整改回复，扣0.5分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监理例会（2分）（多选）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□第一次工地会议主要内容不符合监理规范要求,扣0.5分</w:t>
            </w:r>
          </w:p>
          <w:p>
            <w:pPr>
              <w:spacing w:line="330" w:lineRule="exact"/>
              <w:rPr>
                <w:rFonts w:ascii="宋体" w:hAnsi="宋体"/>
                <w:szCs w:val="21"/>
              </w:rPr>
            </w:pPr>
            <w:r>
              <w:rPr>
                <w:rFonts w:hint="eastAsia" w:ascii="宋体" w:hAnsi="宋体"/>
                <w:szCs w:val="21"/>
              </w:rPr>
              <w:t>□基本不召开监理例会，扣0.5分</w:t>
            </w:r>
          </w:p>
          <w:p>
            <w:pPr>
              <w:spacing w:line="330" w:lineRule="exact"/>
              <w:rPr>
                <w:rFonts w:ascii="宋体" w:hAnsi="宋体"/>
                <w:szCs w:val="21"/>
              </w:rPr>
            </w:pPr>
            <w:r>
              <w:rPr>
                <w:rFonts w:hint="eastAsia" w:ascii="宋体" w:hAnsi="宋体"/>
                <w:szCs w:val="21"/>
              </w:rPr>
              <w:t>□会议主要内容和形式不符合监理规范要求,扣0.5分</w:t>
            </w:r>
          </w:p>
          <w:p>
            <w:pPr>
              <w:spacing w:line="330" w:lineRule="exact"/>
              <w:rPr>
                <w:rFonts w:ascii="宋体" w:hAnsi="宋体"/>
                <w:szCs w:val="21"/>
              </w:rPr>
            </w:pPr>
            <w:r>
              <w:rPr>
                <w:rFonts w:hint="eastAsia" w:ascii="宋体" w:hAnsi="宋体"/>
                <w:szCs w:val="21"/>
              </w:rPr>
              <w:t>□召开不及时又无合理理由，扣0.5分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监理技术交底、安全交底（1分）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□关键分部分项工程能够按工程进度及时事前交底,不扣分</w:t>
            </w:r>
          </w:p>
          <w:p>
            <w:pPr>
              <w:spacing w:line="330" w:lineRule="exact"/>
              <w:rPr>
                <w:rFonts w:ascii="宋体" w:hAnsi="宋体"/>
                <w:szCs w:val="21"/>
              </w:rPr>
            </w:pPr>
            <w:r>
              <w:rPr>
                <w:rFonts w:hint="eastAsia" w:ascii="宋体" w:hAnsi="宋体"/>
                <w:szCs w:val="21"/>
              </w:rPr>
              <w:t>□关键分部分项工程无书面监理交底,扣0.5分</w:t>
            </w:r>
          </w:p>
          <w:p>
            <w:pPr>
              <w:spacing w:line="330" w:lineRule="exact"/>
              <w:rPr>
                <w:rFonts w:ascii="宋体" w:hAnsi="宋体"/>
                <w:szCs w:val="21"/>
              </w:rPr>
            </w:pPr>
            <w:r>
              <w:rPr>
                <w:rFonts w:hint="eastAsia" w:ascii="宋体" w:hAnsi="宋体"/>
                <w:szCs w:val="21"/>
              </w:rPr>
              <w:t>□对施工方的安全交底资料无核查，扣0.5分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监理工程师检查记录（1分）</w:t>
            </w:r>
          </w:p>
          <w:p>
            <w:pPr>
              <w:spacing w:line="330" w:lineRule="exact"/>
              <w:rPr>
                <w:rFonts w:ascii="宋体" w:hAnsi="宋体"/>
                <w:szCs w:val="21"/>
              </w:rPr>
            </w:pPr>
            <w:r>
              <w:rPr>
                <w:rFonts w:hint="eastAsia" w:ascii="宋体" w:hAnsi="宋体"/>
                <w:szCs w:val="21"/>
              </w:rPr>
              <w:t>（单选）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□主要工序分类填写,不扣分</w:t>
            </w:r>
          </w:p>
          <w:p>
            <w:pPr>
              <w:spacing w:line="330" w:lineRule="exact"/>
              <w:rPr>
                <w:rFonts w:ascii="宋体" w:hAnsi="宋体"/>
                <w:szCs w:val="21"/>
              </w:rPr>
            </w:pPr>
            <w:r>
              <w:rPr>
                <w:rFonts w:hint="eastAsia" w:ascii="宋体" w:hAnsi="宋体"/>
                <w:szCs w:val="21"/>
              </w:rPr>
              <w:t>□主要工序未填写,扣1分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监理依据文件（5分）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 xml:space="preserve">监理依据文件（地勘报告、设计图纸、合同、规范的搜集）(1分) </w:t>
            </w:r>
          </w:p>
          <w:p>
            <w:pPr>
              <w:spacing w:line="330" w:lineRule="exact"/>
              <w:rPr>
                <w:rFonts w:ascii="宋体" w:hAnsi="宋体"/>
                <w:szCs w:val="21"/>
              </w:rPr>
            </w:pPr>
            <w:r>
              <w:rPr>
                <w:rFonts w:hint="eastAsia" w:ascii="宋体" w:hAnsi="宋体"/>
                <w:szCs w:val="21"/>
              </w:rPr>
              <w:t>（单选）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□配备齐全，能够满足监理工作需要,不扣分；</w:t>
            </w:r>
          </w:p>
          <w:p>
            <w:pPr>
              <w:spacing w:line="330" w:lineRule="exact"/>
              <w:rPr>
                <w:rFonts w:ascii="宋体" w:hAnsi="宋体"/>
                <w:szCs w:val="21"/>
              </w:rPr>
            </w:pPr>
            <w:r>
              <w:rPr>
                <w:rFonts w:hint="eastAsia" w:ascii="宋体" w:hAnsi="宋体"/>
                <w:szCs w:val="21"/>
              </w:rPr>
              <w:t>□基本满足监理工作需要,扣0.5分</w:t>
            </w:r>
          </w:p>
          <w:p>
            <w:pPr>
              <w:spacing w:line="330" w:lineRule="exact"/>
              <w:rPr>
                <w:rFonts w:ascii="宋体" w:hAnsi="宋体"/>
                <w:szCs w:val="21"/>
                <w:highlight w:val="yellow"/>
              </w:rPr>
            </w:pPr>
            <w:r>
              <w:rPr>
                <w:rFonts w:hint="eastAsia" w:ascii="宋体" w:hAnsi="宋体"/>
                <w:szCs w:val="21"/>
              </w:rPr>
              <w:t>□根本不满足监理工作需要,扣1分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设计交底、图纸会审（1.5分）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□监理有看图纸提出书面意见，参加了设计交底及图审会并收集了图审记录，不扣分</w:t>
            </w:r>
          </w:p>
          <w:p>
            <w:pPr>
              <w:spacing w:line="330" w:lineRule="exact"/>
              <w:rPr>
                <w:rFonts w:ascii="宋体" w:hAnsi="宋体"/>
                <w:szCs w:val="21"/>
              </w:rPr>
            </w:pPr>
            <w:r>
              <w:rPr>
                <w:rFonts w:hint="eastAsia" w:ascii="宋体" w:hAnsi="宋体"/>
                <w:szCs w:val="21"/>
              </w:rPr>
              <w:t>□未参加了设计交底会或图审会，扣0.5分</w:t>
            </w:r>
          </w:p>
          <w:p>
            <w:pPr>
              <w:spacing w:line="330" w:lineRule="exact"/>
              <w:rPr>
                <w:rFonts w:ascii="宋体" w:hAnsi="宋体"/>
                <w:szCs w:val="21"/>
              </w:rPr>
            </w:pPr>
            <w:r>
              <w:rPr>
                <w:rFonts w:hint="eastAsia" w:ascii="宋体" w:hAnsi="宋体"/>
                <w:szCs w:val="21"/>
              </w:rPr>
              <w:t>□未收集图审记录，扣1分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工程变更管理（2.5分）（多选）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□工程变更程序符合法律规范要求,不扣分</w:t>
            </w:r>
          </w:p>
          <w:p>
            <w:pPr>
              <w:spacing w:line="330" w:lineRule="exact"/>
              <w:rPr>
                <w:rFonts w:ascii="宋体" w:hAnsi="宋体"/>
                <w:szCs w:val="21"/>
              </w:rPr>
            </w:pPr>
            <w:r>
              <w:rPr>
                <w:rFonts w:hint="eastAsia" w:ascii="宋体" w:hAnsi="宋体"/>
                <w:szCs w:val="21"/>
              </w:rPr>
              <w:t>□无合法变更手续已进行施工,监理措施有力,不扣分</w:t>
            </w:r>
          </w:p>
          <w:p>
            <w:pPr>
              <w:spacing w:line="330" w:lineRule="exact"/>
              <w:rPr>
                <w:rFonts w:ascii="宋体" w:hAnsi="宋体"/>
                <w:szCs w:val="21"/>
              </w:rPr>
            </w:pPr>
            <w:r>
              <w:rPr>
                <w:rFonts w:hint="eastAsia" w:ascii="宋体" w:hAnsi="宋体"/>
                <w:szCs w:val="21"/>
              </w:rPr>
              <w:t>□无合法变更手续已进行施工,监理措施不力,扣1分</w:t>
            </w:r>
          </w:p>
          <w:p>
            <w:pPr>
              <w:spacing w:line="330" w:lineRule="exact"/>
              <w:rPr>
                <w:rFonts w:ascii="宋体" w:hAnsi="宋体"/>
                <w:szCs w:val="21"/>
              </w:rPr>
            </w:pPr>
            <w:r>
              <w:rPr>
                <w:rFonts w:hint="eastAsia" w:ascii="宋体" w:hAnsi="宋体"/>
                <w:szCs w:val="21"/>
              </w:rPr>
              <w:t>□未收集设计变更文件，扣1分</w:t>
            </w:r>
          </w:p>
          <w:p>
            <w:pPr>
              <w:spacing w:line="330" w:lineRule="exact"/>
              <w:rPr>
                <w:rFonts w:ascii="宋体" w:hAnsi="宋体"/>
                <w:szCs w:val="21"/>
              </w:rPr>
            </w:pPr>
            <w:r>
              <w:rPr>
                <w:rFonts w:hint="eastAsia" w:ascii="宋体" w:hAnsi="宋体"/>
                <w:szCs w:val="21"/>
              </w:rPr>
              <w:t>□无台变更台帐，扣0.5分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报验报审资料（30分）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工程开工报审表（2分）（单选）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□已按程序申报并审批或无证开工监理已采取措施,不扣分</w:t>
            </w:r>
          </w:p>
          <w:p>
            <w:pPr>
              <w:spacing w:line="330" w:lineRule="exact"/>
              <w:rPr>
                <w:rFonts w:ascii="宋体" w:hAnsi="宋体"/>
                <w:szCs w:val="21"/>
              </w:rPr>
            </w:pPr>
            <w:r>
              <w:rPr>
                <w:rFonts w:hint="eastAsia" w:ascii="宋体" w:hAnsi="宋体"/>
                <w:szCs w:val="21"/>
              </w:rPr>
              <w:t>□取得施工许可证后开工监理未审批,扣0.5分</w:t>
            </w:r>
          </w:p>
          <w:p>
            <w:pPr>
              <w:spacing w:line="330" w:lineRule="exact"/>
              <w:rPr>
                <w:rFonts w:ascii="宋体" w:hAnsi="宋体"/>
                <w:szCs w:val="21"/>
              </w:rPr>
            </w:pPr>
            <w:r>
              <w:rPr>
                <w:rFonts w:hint="eastAsia" w:ascii="宋体" w:hAnsi="宋体"/>
                <w:szCs w:val="21"/>
              </w:rPr>
              <w:t>□无施工许可证但已开工,监理未下告知函,扣2分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施工总包单位资质及人员资格审查（3.5分）（多选）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□已审查收集,符合要求,不扣分</w:t>
            </w:r>
          </w:p>
          <w:p>
            <w:pPr>
              <w:spacing w:line="330" w:lineRule="exact"/>
              <w:rPr>
                <w:rFonts w:ascii="宋体" w:hAnsi="宋体"/>
                <w:szCs w:val="21"/>
              </w:rPr>
            </w:pPr>
            <w:r>
              <w:rPr>
                <w:rFonts w:hint="eastAsia" w:ascii="宋体" w:hAnsi="宋体"/>
                <w:szCs w:val="21"/>
              </w:rPr>
              <w:t>□已收集但审查不严,扣0.5分</w:t>
            </w:r>
          </w:p>
          <w:p>
            <w:pPr>
              <w:spacing w:line="330" w:lineRule="exact"/>
              <w:rPr>
                <w:rFonts w:ascii="宋体" w:hAnsi="宋体"/>
                <w:szCs w:val="21"/>
              </w:rPr>
            </w:pPr>
            <w:r>
              <w:rPr>
                <w:rFonts w:hint="eastAsia" w:ascii="宋体" w:hAnsi="宋体"/>
                <w:szCs w:val="21"/>
              </w:rPr>
              <w:t>□项目经理无安全员B证监理无措施,扣0.5分</w:t>
            </w:r>
          </w:p>
          <w:p>
            <w:pPr>
              <w:spacing w:line="330" w:lineRule="exact"/>
              <w:rPr>
                <w:rFonts w:ascii="宋体" w:hAnsi="宋体"/>
                <w:szCs w:val="21"/>
              </w:rPr>
            </w:pPr>
            <w:r>
              <w:rPr>
                <w:rFonts w:hint="eastAsia" w:ascii="宋体" w:hAnsi="宋体"/>
                <w:szCs w:val="21"/>
              </w:rPr>
              <w:t>□项目经理不到岗监理无措施，扣0.5分</w:t>
            </w:r>
          </w:p>
          <w:p>
            <w:pPr>
              <w:spacing w:line="330" w:lineRule="exact"/>
              <w:rPr>
                <w:rFonts w:ascii="宋体" w:hAnsi="宋体"/>
                <w:szCs w:val="21"/>
              </w:rPr>
            </w:pPr>
            <w:r>
              <w:rPr>
                <w:rFonts w:hint="eastAsia" w:ascii="宋体" w:hAnsi="宋体"/>
                <w:szCs w:val="21"/>
              </w:rPr>
              <w:t>□安全员无C证监理无措施,扣0.5分</w:t>
            </w:r>
          </w:p>
          <w:p>
            <w:pPr>
              <w:spacing w:line="330" w:lineRule="exact"/>
              <w:rPr>
                <w:rFonts w:ascii="宋体" w:hAnsi="宋体"/>
                <w:szCs w:val="21"/>
              </w:rPr>
            </w:pPr>
            <w:r>
              <w:rPr>
                <w:rFonts w:hint="eastAsia" w:ascii="宋体" w:hAnsi="宋体"/>
                <w:szCs w:val="21"/>
              </w:rPr>
              <w:t>□安全员人数不足,监理无措施，扣0.5分</w:t>
            </w:r>
          </w:p>
          <w:p>
            <w:pPr>
              <w:spacing w:line="330" w:lineRule="exact"/>
              <w:rPr>
                <w:rFonts w:ascii="宋体" w:hAnsi="宋体"/>
                <w:szCs w:val="21"/>
              </w:rPr>
            </w:pPr>
            <w:r>
              <w:rPr>
                <w:rFonts w:hint="eastAsia" w:ascii="宋体" w:hAnsi="宋体"/>
                <w:szCs w:val="21"/>
              </w:rPr>
              <w:t>□超越资质范围监理无措施,扣0.5分</w:t>
            </w:r>
          </w:p>
          <w:p>
            <w:pPr>
              <w:spacing w:line="330" w:lineRule="exact"/>
              <w:rPr>
                <w:rFonts w:ascii="宋体" w:hAnsi="宋体"/>
                <w:szCs w:val="21"/>
              </w:rPr>
            </w:pPr>
            <w:r>
              <w:rPr>
                <w:rFonts w:hint="eastAsia" w:ascii="宋体" w:hAnsi="宋体"/>
                <w:szCs w:val="21"/>
              </w:rPr>
              <w:t>□已审查未收集,扣0.5分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分包单位资质及人员资格审查（3分）（多选）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□已审查收集,符合要求,不扣分</w:t>
            </w:r>
          </w:p>
          <w:p>
            <w:pPr>
              <w:spacing w:line="330" w:lineRule="exact"/>
              <w:rPr>
                <w:rFonts w:ascii="宋体" w:hAnsi="宋体"/>
                <w:szCs w:val="21"/>
              </w:rPr>
            </w:pPr>
            <w:r>
              <w:rPr>
                <w:rFonts w:hint="eastAsia" w:ascii="宋体" w:hAnsi="宋体"/>
                <w:szCs w:val="21"/>
              </w:rPr>
              <w:t>□已收集但审查不严,扣0.5分</w:t>
            </w:r>
          </w:p>
          <w:p>
            <w:pPr>
              <w:spacing w:line="330" w:lineRule="exact"/>
              <w:rPr>
                <w:rFonts w:ascii="宋体" w:hAnsi="宋体"/>
                <w:szCs w:val="21"/>
              </w:rPr>
            </w:pPr>
            <w:r>
              <w:rPr>
                <w:rFonts w:hint="eastAsia" w:ascii="宋体" w:hAnsi="宋体"/>
                <w:szCs w:val="21"/>
              </w:rPr>
              <w:t>□项目经理无安全员B证监理无措施,扣0.5分</w:t>
            </w:r>
          </w:p>
          <w:p>
            <w:pPr>
              <w:spacing w:line="330" w:lineRule="exact"/>
              <w:rPr>
                <w:rFonts w:ascii="宋体" w:hAnsi="宋体"/>
                <w:szCs w:val="21"/>
              </w:rPr>
            </w:pPr>
            <w:r>
              <w:rPr>
                <w:rFonts w:hint="eastAsia" w:ascii="宋体" w:hAnsi="宋体"/>
                <w:szCs w:val="21"/>
              </w:rPr>
              <w:t>□项目经理不到岗监理无措施，扣0.5分</w:t>
            </w:r>
          </w:p>
          <w:p>
            <w:pPr>
              <w:spacing w:line="330" w:lineRule="exact"/>
              <w:rPr>
                <w:rFonts w:ascii="宋体" w:hAnsi="宋体"/>
                <w:szCs w:val="21"/>
              </w:rPr>
            </w:pPr>
            <w:r>
              <w:rPr>
                <w:rFonts w:hint="eastAsia" w:ascii="宋体" w:hAnsi="宋体"/>
                <w:szCs w:val="21"/>
              </w:rPr>
              <w:t>□安全员无C证监理无措施,扣0.5分</w:t>
            </w:r>
          </w:p>
          <w:p>
            <w:pPr>
              <w:spacing w:line="330" w:lineRule="exact"/>
              <w:rPr>
                <w:rFonts w:ascii="宋体" w:hAnsi="宋体"/>
                <w:szCs w:val="21"/>
              </w:rPr>
            </w:pPr>
            <w:r>
              <w:rPr>
                <w:rFonts w:hint="eastAsia" w:ascii="宋体" w:hAnsi="宋体"/>
                <w:szCs w:val="21"/>
              </w:rPr>
              <w:t>□超越资质范围监理无措施,扣0.5分</w:t>
            </w:r>
          </w:p>
          <w:p>
            <w:pPr>
              <w:spacing w:line="330" w:lineRule="exact"/>
              <w:rPr>
                <w:rFonts w:ascii="宋体" w:hAnsi="宋体"/>
                <w:szCs w:val="21"/>
              </w:rPr>
            </w:pPr>
            <w:r>
              <w:rPr>
                <w:rFonts w:hint="eastAsia" w:ascii="宋体" w:hAnsi="宋体"/>
                <w:szCs w:val="21"/>
              </w:rPr>
              <w:t>□已审查未收集,扣0.5分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施工组织设计审查（2分）（单选）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□对安全技术措施，有具体审查意见,不扣分</w:t>
            </w:r>
          </w:p>
          <w:p>
            <w:pPr>
              <w:spacing w:line="330" w:lineRule="exact"/>
              <w:rPr>
                <w:rFonts w:ascii="宋体" w:hAnsi="宋体"/>
                <w:szCs w:val="21"/>
              </w:rPr>
            </w:pPr>
            <w:r>
              <w:rPr>
                <w:rFonts w:hint="eastAsia" w:ascii="宋体" w:hAnsi="宋体"/>
                <w:szCs w:val="21"/>
              </w:rPr>
              <w:t>□对施工组织设计已审查, 审查意见不具体,扣1分</w:t>
            </w:r>
          </w:p>
          <w:p>
            <w:pPr>
              <w:spacing w:line="330" w:lineRule="exact"/>
              <w:rPr>
                <w:rFonts w:ascii="宋体" w:hAnsi="宋体"/>
                <w:szCs w:val="21"/>
              </w:rPr>
            </w:pPr>
            <w:r>
              <w:rPr>
                <w:rFonts w:hint="eastAsia" w:ascii="宋体" w:hAnsi="宋体"/>
                <w:szCs w:val="21"/>
              </w:rPr>
              <w:t>□对施工组织设计未审查,扣2分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专项施工方案（4分）（多选，最多扣4分）</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□危险性较大的分部分项工程均有专项方案不扣分</w:t>
            </w:r>
          </w:p>
          <w:p>
            <w:pPr>
              <w:spacing w:line="330" w:lineRule="exact"/>
              <w:rPr>
                <w:rFonts w:ascii="宋体" w:hAnsi="宋体"/>
                <w:szCs w:val="21"/>
              </w:rPr>
            </w:pPr>
            <w:r>
              <w:rPr>
                <w:rFonts w:hint="eastAsia" w:ascii="宋体" w:hAnsi="宋体"/>
                <w:szCs w:val="21"/>
              </w:rPr>
              <w:t>□危险性较大分部分项工程无专项方案已施工每项扣1分</w:t>
            </w:r>
          </w:p>
          <w:p>
            <w:pPr>
              <w:spacing w:line="330" w:lineRule="exact"/>
              <w:ind w:left="210" w:hanging="210" w:hangingChars="100"/>
              <w:rPr>
                <w:rFonts w:ascii="宋体" w:hAnsi="宋体"/>
                <w:szCs w:val="21"/>
              </w:rPr>
            </w:pPr>
            <w:r>
              <w:rPr>
                <w:rFonts w:hint="eastAsia" w:ascii="宋体" w:hAnsi="宋体"/>
                <w:szCs w:val="21"/>
              </w:rPr>
              <w:t>□超过一定规模的危险性较大的分部分项工程未组织专家论证已施工的, 每项扣1分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测量核验资料（2.5分）（多选）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□资料与施工同步,齐全完整,分类有序,不扣分</w:t>
            </w:r>
          </w:p>
          <w:p>
            <w:pPr>
              <w:spacing w:line="330" w:lineRule="exact"/>
              <w:rPr>
                <w:rFonts w:ascii="宋体" w:hAnsi="宋体"/>
                <w:szCs w:val="21"/>
              </w:rPr>
            </w:pPr>
            <w:r>
              <w:rPr>
                <w:rFonts w:hint="eastAsia" w:ascii="宋体" w:hAnsi="宋体"/>
                <w:szCs w:val="21"/>
              </w:rPr>
              <w:t>□未审查测量人员资格及测量仪器检验证书,扣0.5分</w:t>
            </w:r>
          </w:p>
          <w:p>
            <w:pPr>
              <w:spacing w:line="330" w:lineRule="exact"/>
              <w:rPr>
                <w:rFonts w:ascii="宋体" w:hAnsi="宋体"/>
                <w:szCs w:val="21"/>
              </w:rPr>
            </w:pPr>
            <w:r>
              <w:rPr>
                <w:rFonts w:hint="eastAsia" w:ascii="宋体" w:hAnsi="宋体"/>
                <w:szCs w:val="21"/>
              </w:rPr>
              <w:t>□定位测量未复核又无充分理由,扣0.5分</w:t>
            </w:r>
          </w:p>
          <w:p>
            <w:pPr>
              <w:spacing w:line="330" w:lineRule="exact"/>
              <w:rPr>
                <w:rFonts w:ascii="宋体" w:hAnsi="宋体"/>
                <w:szCs w:val="21"/>
              </w:rPr>
            </w:pPr>
            <w:r>
              <w:rPr>
                <w:rFonts w:hint="eastAsia" w:ascii="宋体" w:hAnsi="宋体"/>
                <w:szCs w:val="21"/>
              </w:rPr>
              <w:t>□测量报验资料与施工不同步,扣0.5分</w:t>
            </w:r>
          </w:p>
          <w:p>
            <w:pPr>
              <w:spacing w:line="330" w:lineRule="exact"/>
              <w:rPr>
                <w:rFonts w:ascii="宋体" w:hAnsi="宋体"/>
                <w:szCs w:val="21"/>
              </w:rPr>
            </w:pPr>
            <w:r>
              <w:rPr>
                <w:rFonts w:hint="eastAsia" w:ascii="宋体" w:hAnsi="宋体"/>
                <w:szCs w:val="21"/>
              </w:rPr>
              <w:t>□未及时收集地基验槽记录,扣0.5分</w:t>
            </w:r>
          </w:p>
          <w:p>
            <w:pPr>
              <w:spacing w:line="330" w:lineRule="exact"/>
              <w:rPr>
                <w:rFonts w:ascii="宋体" w:hAnsi="宋体"/>
                <w:szCs w:val="21"/>
              </w:rPr>
            </w:pPr>
            <w:r>
              <w:rPr>
                <w:rFonts w:hint="eastAsia" w:ascii="宋体" w:hAnsi="宋体"/>
                <w:szCs w:val="21"/>
              </w:rPr>
              <w:t>□未按审查垂直度、标高测量记录,扣0.5分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沉降观测、变形监测资料（1.5分）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□业主未委托沉降观测单位监理无措施,扣0.5分</w:t>
            </w:r>
          </w:p>
          <w:p>
            <w:pPr>
              <w:spacing w:line="330" w:lineRule="exact"/>
              <w:rPr>
                <w:rFonts w:ascii="宋体" w:hAnsi="宋体"/>
                <w:szCs w:val="21"/>
              </w:rPr>
            </w:pPr>
            <w:r>
              <w:rPr>
                <w:rFonts w:hint="eastAsia" w:ascii="宋体" w:hAnsi="宋体"/>
                <w:szCs w:val="21"/>
              </w:rPr>
              <w:t>□未收集沉降观测记录及阶段性报告,扣0.5分</w:t>
            </w:r>
          </w:p>
          <w:p>
            <w:pPr>
              <w:spacing w:line="330" w:lineRule="exact"/>
              <w:rPr>
                <w:rFonts w:ascii="宋体" w:hAnsi="宋体"/>
                <w:szCs w:val="21"/>
              </w:rPr>
            </w:pPr>
            <w:r>
              <w:rPr>
                <w:rFonts w:hint="eastAsia" w:ascii="宋体" w:hAnsi="宋体"/>
                <w:szCs w:val="21"/>
              </w:rPr>
              <w:t>□观测频率及点数与合同要求不符监理无措施，扣0.5分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工程材料、设备进场质量文件（4分）（多选）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□收集及时分类有序，台帐齐全，处于受控状态，不扣分</w:t>
            </w:r>
          </w:p>
          <w:p>
            <w:pPr>
              <w:spacing w:line="330" w:lineRule="exact"/>
              <w:rPr>
                <w:rFonts w:ascii="宋体" w:hAnsi="宋体"/>
                <w:szCs w:val="21"/>
              </w:rPr>
            </w:pPr>
            <w:r>
              <w:rPr>
                <w:rFonts w:hint="eastAsia" w:ascii="宋体" w:hAnsi="宋体"/>
                <w:szCs w:val="21"/>
              </w:rPr>
              <w:t>□无见证取样送检台帐，扣1分</w:t>
            </w:r>
          </w:p>
          <w:p>
            <w:pPr>
              <w:spacing w:line="330" w:lineRule="exact"/>
              <w:rPr>
                <w:rFonts w:ascii="宋体" w:hAnsi="宋体"/>
                <w:szCs w:val="21"/>
              </w:rPr>
            </w:pPr>
            <w:r>
              <w:rPr>
                <w:rFonts w:hint="eastAsia" w:ascii="宋体" w:hAnsi="宋体"/>
                <w:szCs w:val="21"/>
              </w:rPr>
              <w:t>□见证取样送检台帐记录漏项，扣0.5分</w:t>
            </w:r>
          </w:p>
          <w:p>
            <w:pPr>
              <w:spacing w:line="330" w:lineRule="exact"/>
              <w:rPr>
                <w:rFonts w:ascii="宋体" w:hAnsi="宋体"/>
                <w:szCs w:val="21"/>
              </w:rPr>
            </w:pPr>
            <w:r>
              <w:rPr>
                <w:rFonts w:hint="eastAsia" w:ascii="宋体" w:hAnsi="宋体"/>
                <w:szCs w:val="21"/>
              </w:rPr>
              <w:t>□收集不及时，扣1分</w:t>
            </w:r>
          </w:p>
          <w:p>
            <w:pPr>
              <w:spacing w:line="330" w:lineRule="exact"/>
              <w:rPr>
                <w:rFonts w:ascii="宋体" w:hAnsi="宋体"/>
                <w:szCs w:val="21"/>
              </w:rPr>
            </w:pPr>
            <w:r>
              <w:rPr>
                <w:rFonts w:hint="eastAsia" w:ascii="宋体" w:hAnsi="宋体"/>
                <w:szCs w:val="21"/>
              </w:rPr>
              <w:t>□审批不严谨，扣0.5分</w:t>
            </w:r>
          </w:p>
          <w:p>
            <w:pPr>
              <w:spacing w:line="330" w:lineRule="exact"/>
              <w:rPr>
                <w:rFonts w:ascii="宋体" w:hAnsi="宋体"/>
                <w:szCs w:val="21"/>
              </w:rPr>
            </w:pPr>
            <w:r>
              <w:rPr>
                <w:rFonts w:hint="eastAsia" w:ascii="宋体" w:hAnsi="宋体"/>
                <w:szCs w:val="21"/>
              </w:rPr>
              <w:t>□未分类，扣1分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检验批报验及关键工序报验资料（3.5分）（多选）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□分类整理，齐全完整，审签符合要求不扣分</w:t>
            </w:r>
          </w:p>
          <w:p>
            <w:pPr>
              <w:spacing w:line="330" w:lineRule="exact"/>
              <w:rPr>
                <w:rFonts w:ascii="宋体" w:hAnsi="宋体"/>
                <w:szCs w:val="21"/>
              </w:rPr>
            </w:pPr>
            <w:r>
              <w:rPr>
                <w:rFonts w:hint="eastAsia" w:ascii="宋体" w:hAnsi="宋体"/>
                <w:szCs w:val="21"/>
              </w:rPr>
              <w:t>□检验批、关键工序不报验监理无措施，扣2分</w:t>
            </w:r>
          </w:p>
          <w:p>
            <w:pPr>
              <w:spacing w:line="330" w:lineRule="exact"/>
              <w:rPr>
                <w:rFonts w:ascii="宋体" w:hAnsi="宋体"/>
                <w:szCs w:val="21"/>
              </w:rPr>
            </w:pPr>
            <w:r>
              <w:rPr>
                <w:rFonts w:hint="eastAsia" w:ascii="宋体" w:hAnsi="宋体"/>
                <w:szCs w:val="21"/>
              </w:rPr>
              <w:t>□检验批、关键工序漏报，扣1分</w:t>
            </w:r>
          </w:p>
          <w:p>
            <w:pPr>
              <w:spacing w:line="330" w:lineRule="exact"/>
              <w:rPr>
                <w:rFonts w:ascii="宋体" w:hAnsi="宋体"/>
                <w:szCs w:val="21"/>
              </w:rPr>
            </w:pPr>
            <w:r>
              <w:rPr>
                <w:rFonts w:hint="eastAsia" w:ascii="宋体" w:hAnsi="宋体"/>
                <w:szCs w:val="21"/>
              </w:rPr>
              <w:t>□审查意见签署不符合要求，扣0.5分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分项、分部、单位工程的验收文件（1分）（多选）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□分类序有，齐全完整，审签符合要求不扣分</w:t>
            </w:r>
          </w:p>
          <w:p>
            <w:pPr>
              <w:spacing w:line="330" w:lineRule="exact"/>
              <w:rPr>
                <w:rFonts w:ascii="宋体" w:hAnsi="宋体"/>
                <w:szCs w:val="21"/>
              </w:rPr>
            </w:pPr>
            <w:r>
              <w:rPr>
                <w:rFonts w:hint="eastAsia" w:ascii="宋体" w:hAnsi="宋体"/>
                <w:szCs w:val="21"/>
              </w:rPr>
              <w:t>□已验收，未收集，扣0.5分</w:t>
            </w:r>
          </w:p>
          <w:p>
            <w:pPr>
              <w:spacing w:line="330" w:lineRule="exact"/>
              <w:rPr>
                <w:rFonts w:ascii="宋体" w:hAnsi="宋体"/>
                <w:szCs w:val="21"/>
              </w:rPr>
            </w:pPr>
            <w:r>
              <w:rPr>
                <w:rFonts w:hint="eastAsia" w:ascii="宋体" w:hAnsi="宋体"/>
                <w:szCs w:val="21"/>
              </w:rPr>
              <w:t>□审查意见签署不符合要求，扣0.5分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质量质量事故处理结果实体质量及验收文件（2分）（单选）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□未发生质量质量事故不扣分</w:t>
            </w:r>
          </w:p>
          <w:p>
            <w:pPr>
              <w:spacing w:line="330" w:lineRule="exact"/>
              <w:rPr>
                <w:rFonts w:ascii="宋体" w:hAnsi="宋体"/>
                <w:szCs w:val="21"/>
              </w:rPr>
            </w:pPr>
            <w:r>
              <w:rPr>
                <w:rFonts w:hint="eastAsia" w:ascii="宋体" w:hAnsi="宋体"/>
                <w:szCs w:val="21"/>
              </w:rPr>
              <w:t>□质量事故处理符合要求，相关记录完整,不扣分</w:t>
            </w:r>
          </w:p>
          <w:p>
            <w:pPr>
              <w:spacing w:line="330" w:lineRule="exact"/>
              <w:rPr>
                <w:rFonts w:ascii="宋体" w:hAnsi="宋体"/>
                <w:szCs w:val="21"/>
              </w:rPr>
            </w:pPr>
            <w:r>
              <w:rPr>
                <w:rFonts w:hint="eastAsia" w:ascii="宋体" w:hAnsi="宋体"/>
                <w:szCs w:val="21"/>
              </w:rPr>
              <w:t>□已处理无相关记录,扣1分</w:t>
            </w:r>
          </w:p>
          <w:p>
            <w:pPr>
              <w:spacing w:line="330" w:lineRule="exact"/>
              <w:rPr>
                <w:rFonts w:ascii="宋体" w:hAnsi="宋体"/>
                <w:szCs w:val="21"/>
              </w:rPr>
            </w:pPr>
            <w:r>
              <w:rPr>
                <w:rFonts w:hint="eastAsia" w:ascii="宋体" w:hAnsi="宋体"/>
                <w:szCs w:val="21"/>
              </w:rPr>
              <w:t>□未处理,监理无有力措施,扣2分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工程评估报告（1分）（单选）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□格式符合公司统一规定，已验收的分部工程均有报告不扣分</w:t>
            </w:r>
          </w:p>
          <w:p>
            <w:pPr>
              <w:spacing w:line="330" w:lineRule="exact"/>
              <w:rPr>
                <w:rFonts w:ascii="宋体" w:hAnsi="宋体"/>
                <w:szCs w:val="21"/>
              </w:rPr>
            </w:pPr>
            <w:r>
              <w:rPr>
                <w:rFonts w:hint="eastAsia" w:ascii="宋体" w:hAnsi="宋体"/>
                <w:szCs w:val="21"/>
              </w:rPr>
              <w:t>□格式与公司统一规定不相符，扣0.5分</w:t>
            </w:r>
          </w:p>
          <w:p>
            <w:pPr>
              <w:spacing w:line="330" w:lineRule="exact"/>
              <w:rPr>
                <w:rFonts w:ascii="宋体" w:hAnsi="宋体"/>
                <w:szCs w:val="21"/>
              </w:rPr>
            </w:pPr>
            <w:r>
              <w:rPr>
                <w:rFonts w:hint="eastAsia" w:ascii="宋体" w:hAnsi="宋体"/>
                <w:szCs w:val="21"/>
              </w:rPr>
              <w:t>□已验收未编制监理评估报告,扣1分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投资与进度（10分）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工程计量及支付审核（3分）</w:t>
            </w:r>
          </w:p>
          <w:p>
            <w:pPr>
              <w:spacing w:line="330" w:lineRule="exact"/>
              <w:rPr>
                <w:rFonts w:ascii="宋体" w:hAnsi="宋体"/>
                <w:szCs w:val="21"/>
              </w:rPr>
            </w:pPr>
            <w:r>
              <w:rPr>
                <w:rFonts w:hint="eastAsia" w:ascii="宋体" w:hAnsi="宋体"/>
                <w:szCs w:val="21"/>
              </w:rPr>
              <w:t>（多选）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□工程量审查资料保存完整，未委托该项监理工作不扣分</w:t>
            </w:r>
          </w:p>
          <w:p>
            <w:pPr>
              <w:spacing w:line="330" w:lineRule="exact"/>
              <w:rPr>
                <w:rFonts w:ascii="宋体" w:hAnsi="宋体"/>
                <w:szCs w:val="21"/>
              </w:rPr>
            </w:pPr>
            <w:r>
              <w:rPr>
                <w:rFonts w:hint="eastAsia" w:ascii="宋体" w:hAnsi="宋体"/>
                <w:szCs w:val="21"/>
              </w:rPr>
              <w:t>□未保存相关资料及未建立台帐扣1分</w:t>
            </w:r>
          </w:p>
          <w:p>
            <w:pPr>
              <w:spacing w:line="330" w:lineRule="exact"/>
              <w:rPr>
                <w:rFonts w:ascii="宋体" w:hAnsi="宋体"/>
                <w:szCs w:val="21"/>
              </w:rPr>
            </w:pPr>
            <w:r>
              <w:rPr>
                <w:rFonts w:hint="eastAsia" w:ascii="宋体" w:hAnsi="宋体"/>
                <w:szCs w:val="21"/>
              </w:rPr>
              <w:t>□计量范围不符合施工合同规定，扣0.5分</w:t>
            </w:r>
          </w:p>
          <w:p>
            <w:pPr>
              <w:spacing w:line="330" w:lineRule="exact"/>
              <w:rPr>
                <w:rFonts w:ascii="宋体" w:hAnsi="宋体"/>
                <w:szCs w:val="21"/>
              </w:rPr>
            </w:pPr>
            <w:r>
              <w:rPr>
                <w:rFonts w:hint="eastAsia" w:ascii="宋体" w:hAnsi="宋体"/>
                <w:szCs w:val="21"/>
              </w:rPr>
              <w:t>□计量工程量未经专业监理工程师质量验收合格，扣0.5分</w:t>
            </w:r>
          </w:p>
          <w:p>
            <w:pPr>
              <w:spacing w:line="330" w:lineRule="exact"/>
              <w:rPr>
                <w:rFonts w:ascii="宋体" w:hAnsi="宋体"/>
                <w:szCs w:val="21"/>
              </w:rPr>
            </w:pPr>
            <w:r>
              <w:rPr>
                <w:rFonts w:hint="eastAsia" w:ascii="宋体" w:hAnsi="宋体"/>
                <w:szCs w:val="21"/>
              </w:rPr>
              <w:t>□工程款支付证书非总监本人签字，扣1分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签证管理（3分）（多选）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□总监亲自签字把关，签章完整，收集齐全，不扣分</w:t>
            </w:r>
          </w:p>
          <w:p>
            <w:pPr>
              <w:spacing w:line="330" w:lineRule="exact"/>
              <w:rPr>
                <w:rFonts w:ascii="宋体" w:hAnsi="宋体"/>
                <w:szCs w:val="21"/>
              </w:rPr>
            </w:pPr>
            <w:r>
              <w:rPr>
                <w:rFonts w:hint="eastAsia" w:ascii="宋体" w:hAnsi="宋体"/>
                <w:szCs w:val="21"/>
              </w:rPr>
              <w:t>□非总监本人签字扣1分□收集不齐扣1分□无台帐扣1分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对施工进度跟踪管理（4分）（多选）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□工程进度表与监理日记对形象进度记录详细，不扣分</w:t>
            </w:r>
          </w:p>
          <w:p>
            <w:pPr>
              <w:spacing w:line="330" w:lineRule="exact"/>
              <w:rPr>
                <w:rFonts w:ascii="宋体" w:hAnsi="宋体"/>
                <w:szCs w:val="21"/>
              </w:rPr>
            </w:pPr>
            <w:r>
              <w:rPr>
                <w:rFonts w:hint="eastAsia" w:ascii="宋体" w:hAnsi="宋体"/>
                <w:szCs w:val="21"/>
              </w:rPr>
              <w:t>□无工程进度表以及未能及时更新，扣1分</w:t>
            </w:r>
          </w:p>
          <w:p>
            <w:pPr>
              <w:spacing w:line="330" w:lineRule="exact"/>
              <w:rPr>
                <w:rFonts w:ascii="宋体" w:hAnsi="宋体"/>
                <w:szCs w:val="21"/>
              </w:rPr>
            </w:pPr>
            <w:r>
              <w:rPr>
                <w:rFonts w:hint="eastAsia" w:ascii="宋体" w:hAnsi="宋体"/>
                <w:szCs w:val="21"/>
              </w:rPr>
              <w:t>□监理例会纪要中无监理对进度要求的记录,扣1分；</w:t>
            </w:r>
          </w:p>
          <w:p>
            <w:pPr>
              <w:spacing w:line="330" w:lineRule="exact"/>
              <w:rPr>
                <w:rFonts w:ascii="宋体" w:hAnsi="宋体"/>
                <w:szCs w:val="21"/>
              </w:rPr>
            </w:pPr>
            <w:r>
              <w:rPr>
                <w:rFonts w:hint="eastAsia" w:ascii="宋体" w:hAnsi="宋体"/>
                <w:szCs w:val="21"/>
              </w:rPr>
              <w:t>□业主对进度有要求,发生严重偏差监理无措施,扣2分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安全（10分）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塔吊、施工电梯、龙门吊、爬架、电动吊篮、汽车吊、桩机等审查（5分）（多选，最多扣5分）</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□施工机械设备报验、验收资料齐全完整,不扣分</w:t>
            </w:r>
          </w:p>
          <w:p>
            <w:pPr>
              <w:spacing w:line="330" w:lineRule="exact"/>
              <w:rPr>
                <w:rFonts w:ascii="宋体" w:hAnsi="宋体"/>
                <w:szCs w:val="21"/>
              </w:rPr>
            </w:pPr>
            <w:r>
              <w:rPr>
                <w:rFonts w:hint="eastAsia" w:ascii="宋体" w:hAnsi="宋体"/>
                <w:szCs w:val="21"/>
              </w:rPr>
              <w:t>□特种设备验收手续不全已使用监理无措施，每项扣1分</w:t>
            </w:r>
          </w:p>
          <w:p>
            <w:pPr>
              <w:spacing w:line="330" w:lineRule="exact"/>
              <w:rPr>
                <w:rFonts w:ascii="宋体" w:hAnsi="宋体"/>
                <w:szCs w:val="21"/>
              </w:rPr>
            </w:pPr>
            <w:r>
              <w:rPr>
                <w:rFonts w:hint="eastAsia" w:ascii="宋体" w:hAnsi="宋体"/>
                <w:szCs w:val="21"/>
              </w:rPr>
              <w:t>□本条所述施工机械设备报验资料收集不及时,每项扣0.5分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安全报验资料（5分）（多选）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□已报验并收集，与施工同步,不扣分</w:t>
            </w:r>
          </w:p>
          <w:p>
            <w:pPr>
              <w:spacing w:line="330" w:lineRule="exact"/>
              <w:rPr>
                <w:rFonts w:ascii="宋体" w:hAnsi="宋体"/>
                <w:szCs w:val="21"/>
              </w:rPr>
            </w:pPr>
            <w:r>
              <w:rPr>
                <w:rFonts w:hint="eastAsia" w:ascii="宋体" w:hAnsi="宋体"/>
                <w:szCs w:val="21"/>
              </w:rPr>
              <w:t>□特种作业人员未收集审查及存在问题未整改，扣1分</w:t>
            </w:r>
          </w:p>
          <w:p>
            <w:pPr>
              <w:spacing w:line="330" w:lineRule="exact"/>
              <w:rPr>
                <w:rFonts w:ascii="宋体" w:hAnsi="宋体"/>
                <w:szCs w:val="21"/>
              </w:rPr>
            </w:pPr>
            <w:r>
              <w:rPr>
                <w:rFonts w:hint="eastAsia" w:ascii="宋体" w:hAnsi="宋体"/>
                <w:szCs w:val="21"/>
              </w:rPr>
              <w:t>□主要安全设施、措施未验收已投入使用扣1分</w:t>
            </w:r>
          </w:p>
          <w:p>
            <w:pPr>
              <w:spacing w:line="330" w:lineRule="exact"/>
              <w:rPr>
                <w:rFonts w:ascii="宋体" w:hAnsi="宋体"/>
                <w:szCs w:val="21"/>
              </w:rPr>
            </w:pPr>
            <w:r>
              <w:rPr>
                <w:rFonts w:hint="eastAsia" w:ascii="宋体" w:hAnsi="宋体"/>
                <w:szCs w:val="21"/>
              </w:rPr>
              <w:t>□主要安全设施措施的验收资料未收集,扣1分</w:t>
            </w:r>
          </w:p>
          <w:p>
            <w:pPr>
              <w:spacing w:line="330" w:lineRule="exact"/>
              <w:rPr>
                <w:rFonts w:ascii="宋体" w:hAnsi="宋体"/>
                <w:szCs w:val="21"/>
              </w:rPr>
            </w:pPr>
            <w:r>
              <w:rPr>
                <w:rFonts w:hint="eastAsia" w:ascii="宋体" w:hAnsi="宋体"/>
                <w:szCs w:val="21"/>
              </w:rPr>
              <w:t>□未定期组织安全检查且无记录，扣1分</w:t>
            </w:r>
          </w:p>
          <w:p>
            <w:pPr>
              <w:spacing w:line="330" w:lineRule="exact"/>
              <w:rPr>
                <w:rFonts w:ascii="宋体" w:hAnsi="宋体"/>
                <w:szCs w:val="21"/>
              </w:rPr>
            </w:pPr>
            <w:r>
              <w:rPr>
                <w:rFonts w:hint="eastAsia" w:ascii="宋体" w:hAnsi="宋体"/>
                <w:szCs w:val="21"/>
              </w:rPr>
              <w:t>□对施工方的安全教育资料无核查，扣0.5分</w:t>
            </w:r>
          </w:p>
          <w:p>
            <w:pPr>
              <w:spacing w:line="330" w:lineRule="exact"/>
              <w:rPr>
                <w:rFonts w:ascii="宋体" w:hAnsi="宋体"/>
                <w:szCs w:val="21"/>
              </w:rPr>
            </w:pPr>
            <w:r>
              <w:rPr>
                <w:rFonts w:hint="eastAsia" w:ascii="宋体" w:hAnsi="宋体"/>
                <w:szCs w:val="21"/>
              </w:rPr>
              <w:t>□特种设备月检资料无留存,扣0.5分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内部管理（18分）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文件管理（5分）（多选）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□与施工不同步，扣1分        □未分类存放，扣1分</w:t>
            </w:r>
          </w:p>
          <w:p>
            <w:pPr>
              <w:spacing w:line="330" w:lineRule="exact"/>
              <w:rPr>
                <w:rFonts w:ascii="宋体" w:hAnsi="宋体"/>
                <w:szCs w:val="21"/>
              </w:rPr>
            </w:pPr>
            <w:r>
              <w:rPr>
                <w:rFonts w:hint="eastAsia" w:ascii="宋体" w:hAnsi="宋体"/>
                <w:szCs w:val="21"/>
              </w:rPr>
              <w:t>□施工图纸未分类标识管理，扣1分</w:t>
            </w:r>
          </w:p>
          <w:p>
            <w:pPr>
              <w:spacing w:line="330" w:lineRule="exact"/>
              <w:rPr>
                <w:rFonts w:ascii="宋体" w:hAnsi="宋体"/>
                <w:szCs w:val="21"/>
              </w:rPr>
            </w:pPr>
            <w:r>
              <w:rPr>
                <w:rFonts w:hint="eastAsia" w:ascii="宋体" w:hAnsi="宋体"/>
                <w:szCs w:val="21"/>
              </w:rPr>
              <w:t>□三标体系文件不健全，扣1分</w:t>
            </w:r>
          </w:p>
          <w:p>
            <w:pPr>
              <w:spacing w:line="330" w:lineRule="exact"/>
              <w:rPr>
                <w:rFonts w:ascii="宋体" w:hAnsi="宋体"/>
                <w:szCs w:val="21"/>
              </w:rPr>
            </w:pPr>
            <w:r>
              <w:rPr>
                <w:rFonts w:hint="eastAsia" w:ascii="宋体" w:hAnsi="宋体"/>
                <w:szCs w:val="21"/>
              </w:rPr>
              <w:t>□工程照片未收集或不能反映关键监理过程，扣1分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公司制度落实（6分）（多选）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□达到三人以上的项目部未定期召开内部例会,扣1分；</w:t>
            </w:r>
          </w:p>
          <w:p>
            <w:pPr>
              <w:spacing w:line="330" w:lineRule="exact"/>
              <w:rPr>
                <w:rFonts w:ascii="宋体" w:hAnsi="宋体"/>
                <w:szCs w:val="21"/>
              </w:rPr>
            </w:pPr>
            <w:r>
              <w:rPr>
                <w:rFonts w:hint="eastAsia" w:ascii="宋体" w:hAnsi="宋体"/>
                <w:szCs w:val="21"/>
              </w:rPr>
              <w:t>□廉政责任书未上墙公示,扣0.5分</w:t>
            </w:r>
          </w:p>
          <w:p>
            <w:pPr>
              <w:spacing w:line="330" w:lineRule="exact"/>
              <w:rPr>
                <w:rFonts w:ascii="宋体" w:hAnsi="宋体"/>
                <w:szCs w:val="21"/>
              </w:rPr>
            </w:pPr>
            <w:r>
              <w:rPr>
                <w:rFonts w:hint="eastAsia" w:ascii="宋体" w:hAnsi="宋体"/>
                <w:szCs w:val="21"/>
              </w:rPr>
              <w:t>□企业资质人员资格未保存扣0.5分</w:t>
            </w:r>
          </w:p>
          <w:p>
            <w:pPr>
              <w:spacing w:line="330" w:lineRule="exact"/>
              <w:rPr>
                <w:rFonts w:ascii="宋体" w:hAnsi="宋体"/>
                <w:szCs w:val="21"/>
              </w:rPr>
            </w:pPr>
            <w:r>
              <w:rPr>
                <w:rFonts w:hint="eastAsia" w:ascii="宋体" w:hAnsi="宋体"/>
                <w:szCs w:val="21"/>
              </w:rPr>
              <w:t>□其他违反公司制度的情况，每项扣1分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门牌、图表上墙、室内环境（2分）（多选）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□符合公司办公标准化要求，不扣分</w:t>
            </w:r>
          </w:p>
          <w:p>
            <w:pPr>
              <w:spacing w:line="330" w:lineRule="exact"/>
              <w:ind w:left="210" w:hanging="210" w:hangingChars="100"/>
              <w:rPr>
                <w:rFonts w:ascii="宋体" w:hAnsi="宋体"/>
                <w:szCs w:val="21"/>
              </w:rPr>
            </w:pPr>
            <w:r>
              <w:rPr>
                <w:rFonts w:hint="eastAsia" w:ascii="宋体" w:hAnsi="宋体"/>
                <w:szCs w:val="21"/>
              </w:rPr>
              <w:t>□因办公条件限制未能挂牌、上墙不扣分</w:t>
            </w:r>
          </w:p>
          <w:p>
            <w:pPr>
              <w:spacing w:line="330" w:lineRule="exact"/>
              <w:rPr>
                <w:rFonts w:ascii="宋体" w:hAnsi="宋体"/>
                <w:szCs w:val="21"/>
              </w:rPr>
            </w:pPr>
            <w:r>
              <w:rPr>
                <w:rFonts w:hint="eastAsia" w:ascii="宋体" w:hAnsi="宋体"/>
                <w:szCs w:val="21"/>
              </w:rPr>
              <w:t>□有条件而未挂牌上墙,扣1分</w:t>
            </w:r>
          </w:p>
          <w:p>
            <w:pPr>
              <w:spacing w:line="330" w:lineRule="exact"/>
              <w:rPr>
                <w:rFonts w:ascii="宋体" w:hAnsi="宋体"/>
                <w:szCs w:val="21"/>
              </w:rPr>
            </w:pPr>
            <w:r>
              <w:rPr>
                <w:rFonts w:hint="eastAsia" w:ascii="宋体" w:hAnsi="宋体"/>
                <w:szCs w:val="21"/>
              </w:rPr>
              <w:t>□晴雨表未能及时描绘，扣0.5分  □环境不卫生，扣0.5分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常用仪器设备（1分）（单选）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□基本能满足常规的监理检查,不扣分；</w:t>
            </w:r>
          </w:p>
          <w:p>
            <w:pPr>
              <w:spacing w:line="330" w:lineRule="exact"/>
              <w:rPr>
                <w:rFonts w:ascii="宋体" w:hAnsi="宋体"/>
                <w:szCs w:val="21"/>
              </w:rPr>
            </w:pPr>
            <w:r>
              <w:rPr>
                <w:rFonts w:hint="eastAsia" w:ascii="宋体" w:hAnsi="宋体"/>
                <w:szCs w:val="21"/>
              </w:rPr>
              <w:t>□根本不满足常规的监理检查,扣1分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安全帽及标识（1分）（单选）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□不符合公司统一标准,扣1分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监理部人员（3分）（多选）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□数量不足，不满足工作需要,扣1分；</w:t>
            </w:r>
          </w:p>
          <w:p>
            <w:pPr>
              <w:spacing w:line="330" w:lineRule="exact"/>
              <w:rPr>
                <w:rFonts w:ascii="宋体" w:hAnsi="宋体"/>
                <w:szCs w:val="21"/>
              </w:rPr>
            </w:pPr>
            <w:r>
              <w:rPr>
                <w:rFonts w:hint="eastAsia" w:ascii="宋体" w:hAnsi="宋体"/>
                <w:szCs w:val="21"/>
              </w:rPr>
              <w:t>□迟到、早退,扣1分；</w:t>
            </w:r>
          </w:p>
          <w:p>
            <w:pPr>
              <w:spacing w:line="330" w:lineRule="exact"/>
              <w:rPr>
                <w:rFonts w:ascii="宋体" w:hAnsi="宋体"/>
                <w:szCs w:val="21"/>
              </w:rPr>
            </w:pPr>
            <w:r>
              <w:rPr>
                <w:rFonts w:hint="eastAsia" w:ascii="宋体" w:hAnsi="宋体"/>
                <w:szCs w:val="21"/>
              </w:rPr>
              <w:t>□关键脱岗,扣1分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58" w:type="dxa"/>
            <w:vMerge w:val="restart"/>
            <w:shd w:val="clear" w:color="auto" w:fill="auto"/>
            <w:textDirection w:val="tbRlV"/>
            <w:vAlign w:val="center"/>
          </w:tcPr>
          <w:p>
            <w:pPr>
              <w:spacing w:line="330" w:lineRule="exact"/>
              <w:ind w:left="113" w:right="113"/>
              <w:jc w:val="center"/>
              <w:rPr>
                <w:rFonts w:ascii="宋体" w:hAnsi="宋体"/>
                <w:szCs w:val="21"/>
              </w:rPr>
            </w:pPr>
            <w:r>
              <w:rPr>
                <w:rFonts w:hint="eastAsia" w:ascii="宋体" w:hAnsi="宋体"/>
                <w:szCs w:val="21"/>
              </w:rPr>
              <w:t>其他（2分）</w:t>
            </w: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检测、监测单位资料审查（2分）（多选）</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□未审查收集检测单位资质及计量认证证书,扣1分</w:t>
            </w:r>
          </w:p>
          <w:p>
            <w:pPr>
              <w:spacing w:line="330" w:lineRule="exact"/>
              <w:rPr>
                <w:rFonts w:ascii="宋体" w:hAnsi="宋体"/>
                <w:szCs w:val="21"/>
              </w:rPr>
            </w:pPr>
            <w:r>
              <w:rPr>
                <w:rFonts w:hint="eastAsia" w:ascii="宋体" w:hAnsi="宋体"/>
                <w:szCs w:val="21"/>
              </w:rPr>
              <w:t>□未审查收集观测单位资质及测量仪器检验证书,扣1分</w:t>
            </w:r>
          </w:p>
        </w:tc>
        <w:tc>
          <w:tcPr>
            <w:tcW w:w="718" w:type="dxa"/>
            <w:shd w:val="clear" w:color="auto" w:fill="auto"/>
            <w:vAlign w:val="center"/>
          </w:tcPr>
          <w:p>
            <w:pPr>
              <w:spacing w:line="33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58" w:type="dxa"/>
            <w:vMerge w:val="continue"/>
            <w:shd w:val="clear" w:color="auto" w:fill="auto"/>
            <w:vAlign w:val="center"/>
          </w:tcPr>
          <w:p>
            <w:pPr>
              <w:spacing w:line="330" w:lineRule="exact"/>
              <w:rPr>
                <w:rFonts w:ascii="宋体" w:hAnsi="宋体"/>
                <w:szCs w:val="21"/>
              </w:rPr>
            </w:pPr>
          </w:p>
        </w:tc>
        <w:tc>
          <w:tcPr>
            <w:tcW w:w="3323" w:type="dxa"/>
            <w:gridSpan w:val="5"/>
            <w:shd w:val="clear" w:color="auto" w:fill="auto"/>
            <w:vAlign w:val="center"/>
          </w:tcPr>
          <w:p>
            <w:pPr>
              <w:spacing w:line="330" w:lineRule="exact"/>
              <w:rPr>
                <w:rFonts w:ascii="宋体" w:hAnsi="宋体"/>
                <w:szCs w:val="21"/>
              </w:rPr>
            </w:pPr>
            <w:r>
              <w:rPr>
                <w:rFonts w:hint="eastAsia" w:ascii="宋体" w:hAnsi="宋体"/>
                <w:szCs w:val="21"/>
              </w:rPr>
              <w:t>本季度有投诉或出现质量安全事故（0分）(质量部打分)</w:t>
            </w:r>
          </w:p>
        </w:tc>
        <w:tc>
          <w:tcPr>
            <w:tcW w:w="6123" w:type="dxa"/>
            <w:gridSpan w:val="6"/>
            <w:shd w:val="clear" w:color="auto" w:fill="auto"/>
            <w:vAlign w:val="center"/>
          </w:tcPr>
          <w:p>
            <w:pPr>
              <w:spacing w:line="330" w:lineRule="exact"/>
              <w:rPr>
                <w:rFonts w:ascii="宋体" w:hAnsi="宋体"/>
                <w:szCs w:val="21"/>
              </w:rPr>
            </w:pPr>
            <w:r>
              <w:rPr>
                <w:rFonts w:hint="eastAsia" w:ascii="宋体" w:hAnsi="宋体"/>
                <w:szCs w:val="21"/>
              </w:rPr>
              <w:t>本季度无投诉、无质量安全事故,0分</w:t>
            </w:r>
          </w:p>
          <w:p>
            <w:pPr>
              <w:spacing w:line="330" w:lineRule="exact"/>
              <w:rPr>
                <w:rFonts w:ascii="宋体" w:hAnsi="宋体"/>
                <w:szCs w:val="21"/>
              </w:rPr>
            </w:pPr>
            <w:r>
              <w:rPr>
                <w:rFonts w:hint="eastAsia" w:ascii="宋体" w:hAnsi="宋体"/>
                <w:szCs w:val="21"/>
              </w:rPr>
              <w:t>本季度有投诉或出现质量安全事故扣2分</w:t>
            </w:r>
            <w:r>
              <w:rPr>
                <w:rFonts w:hint="eastAsia" w:ascii="宋体" w:hAnsi="宋体"/>
                <w:b/>
                <w:szCs w:val="21"/>
              </w:rPr>
              <w:t>且本次考核不得评优</w:t>
            </w:r>
          </w:p>
        </w:tc>
        <w:tc>
          <w:tcPr>
            <w:tcW w:w="718" w:type="dxa"/>
            <w:shd w:val="clear" w:color="auto" w:fill="auto"/>
            <w:vAlign w:val="center"/>
          </w:tcPr>
          <w:p>
            <w:pPr>
              <w:spacing w:line="330" w:lineRule="exact"/>
              <w:rPr>
                <w:rFonts w:ascii="宋体" w:hAnsi="宋体"/>
                <w:szCs w:val="21"/>
              </w:rPr>
            </w:pPr>
          </w:p>
        </w:tc>
      </w:tr>
    </w:tbl>
    <w:p>
      <w:pPr>
        <w:spacing w:line="300" w:lineRule="exact"/>
        <w:jc w:val="center"/>
        <w:rPr>
          <w:b/>
          <w:szCs w:val="28"/>
        </w:rPr>
      </w:pPr>
    </w:p>
    <w:p>
      <w:pPr>
        <w:spacing w:line="300" w:lineRule="exact"/>
        <w:jc w:val="center"/>
        <w:rPr>
          <w:b/>
          <w:szCs w:val="28"/>
        </w:rPr>
      </w:pPr>
    </w:p>
    <w:p>
      <w:pPr>
        <w:spacing w:line="300" w:lineRule="exact"/>
        <w:jc w:val="center"/>
        <w:rPr>
          <w:b/>
          <w:sz w:val="24"/>
        </w:rPr>
      </w:pPr>
      <w:r>
        <w:rPr>
          <w:rFonts w:hint="eastAsia"/>
          <w:b/>
          <w:sz w:val="24"/>
        </w:rPr>
        <w:t>监理服务质量检查评分表</w:t>
      </w:r>
      <w:r>
        <w:rPr>
          <w:b/>
          <w:sz w:val="24"/>
        </w:rPr>
        <w:t>2</w:t>
      </w:r>
      <w:r>
        <w:rPr>
          <w:rFonts w:hint="eastAsia"/>
          <w:b/>
          <w:sz w:val="24"/>
        </w:rPr>
        <w:t>（现场）</w:t>
      </w:r>
    </w:p>
    <w:tbl>
      <w:tblPr>
        <w:tblStyle w:val="4"/>
        <w:tblW w:w="1036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9"/>
        <w:gridCol w:w="1542"/>
        <w:gridCol w:w="1125"/>
        <w:gridCol w:w="1118"/>
        <w:gridCol w:w="1967"/>
        <w:gridCol w:w="1125"/>
        <w:gridCol w:w="1259"/>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648" w:type="dxa"/>
            <w:gridSpan w:val="2"/>
            <w:tcBorders>
              <w:top w:val="single" w:color="auto" w:sz="4" w:space="0"/>
              <w:left w:val="single" w:color="auto" w:sz="4" w:space="0"/>
              <w:bottom w:val="single" w:color="auto" w:sz="4" w:space="0"/>
              <w:right w:val="single" w:color="auto" w:sz="4" w:space="0"/>
            </w:tcBorders>
            <w:vAlign w:val="center"/>
          </w:tcPr>
          <w:p>
            <w:pPr>
              <w:spacing w:line="296" w:lineRule="exact"/>
              <w:jc w:val="center"/>
              <w:rPr>
                <w:rFonts w:ascii="宋体" w:hAnsi="宋体"/>
                <w:b/>
                <w:szCs w:val="21"/>
              </w:rPr>
            </w:pPr>
            <w:r>
              <w:rPr>
                <w:rFonts w:hint="eastAsia" w:ascii="宋体" w:hAnsi="宋体"/>
                <w:b/>
                <w:szCs w:val="21"/>
              </w:rPr>
              <w:t>工程名称</w:t>
            </w:r>
          </w:p>
        </w:tc>
        <w:tc>
          <w:tcPr>
            <w:tcW w:w="57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r>
              <w:rPr>
                <w:rFonts w:hint="eastAsia" w:ascii="宋体" w:hAnsi="宋体"/>
                <w:b/>
                <w:szCs w:val="21"/>
              </w:rPr>
              <w:t>得分</w:t>
            </w: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648" w:type="dxa"/>
            <w:gridSpan w:val="2"/>
            <w:tcBorders>
              <w:top w:val="single" w:color="auto" w:sz="4" w:space="0"/>
              <w:left w:val="single" w:color="auto" w:sz="4" w:space="0"/>
              <w:bottom w:val="single" w:color="auto" w:sz="4" w:space="0"/>
              <w:right w:val="single" w:color="auto" w:sz="4" w:space="0"/>
            </w:tcBorders>
            <w:vAlign w:val="center"/>
          </w:tcPr>
          <w:p>
            <w:pPr>
              <w:spacing w:line="296" w:lineRule="exact"/>
              <w:jc w:val="center"/>
              <w:rPr>
                <w:rFonts w:ascii="宋体" w:hAnsi="宋体"/>
                <w:b/>
                <w:szCs w:val="21"/>
              </w:rPr>
            </w:pPr>
            <w:r>
              <w:rPr>
                <w:rFonts w:hint="eastAsia" w:ascii="宋体" w:hAnsi="宋体"/>
                <w:b/>
                <w:szCs w:val="21"/>
              </w:rPr>
              <w:t>检 查 组 长</w:t>
            </w:r>
          </w:p>
        </w:tc>
        <w:tc>
          <w:tcPr>
            <w:tcW w:w="26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r>
              <w:rPr>
                <w:rFonts w:hint="eastAsia" w:ascii="宋体" w:hAnsi="宋体"/>
                <w:b/>
                <w:szCs w:val="21"/>
              </w:rPr>
              <w:t>记 录 人</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r>
              <w:rPr>
                <w:rFonts w:hint="eastAsia" w:ascii="宋体" w:hAnsi="宋体"/>
                <w:b/>
                <w:szCs w:val="21"/>
              </w:rPr>
              <w:t>检查日期</w:t>
            </w: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48" w:type="dxa"/>
            <w:gridSpan w:val="2"/>
            <w:vAlign w:val="center"/>
          </w:tcPr>
          <w:p>
            <w:pPr>
              <w:spacing w:line="296" w:lineRule="exact"/>
              <w:jc w:val="center"/>
              <w:rPr>
                <w:rFonts w:ascii="宋体" w:hAnsi="宋体"/>
                <w:b/>
                <w:szCs w:val="21"/>
              </w:rPr>
            </w:pPr>
            <w:r>
              <w:rPr>
                <w:rFonts w:hint="eastAsia" w:ascii="宋体" w:hAnsi="宋体"/>
                <w:b/>
                <w:szCs w:val="21"/>
              </w:rPr>
              <w:t>形 象 进 度</w:t>
            </w:r>
          </w:p>
        </w:tc>
        <w:tc>
          <w:tcPr>
            <w:tcW w:w="8715" w:type="dxa"/>
            <w:gridSpan w:val="7"/>
            <w:shd w:val="clear" w:color="auto" w:fill="auto"/>
            <w:vAlign w:val="center"/>
          </w:tcPr>
          <w:p>
            <w:pPr>
              <w:spacing w:line="296"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648" w:type="dxa"/>
            <w:gridSpan w:val="2"/>
            <w:tcBorders>
              <w:top w:val="single" w:color="auto" w:sz="4" w:space="0"/>
              <w:left w:val="single" w:color="auto" w:sz="4" w:space="0"/>
              <w:bottom w:val="single" w:color="auto" w:sz="4" w:space="0"/>
              <w:right w:val="single" w:color="auto" w:sz="4" w:space="0"/>
            </w:tcBorders>
            <w:vAlign w:val="center"/>
          </w:tcPr>
          <w:p>
            <w:pPr>
              <w:spacing w:line="296" w:lineRule="exact"/>
              <w:jc w:val="center"/>
              <w:rPr>
                <w:rFonts w:ascii="宋体" w:hAnsi="宋体"/>
                <w:b/>
                <w:szCs w:val="21"/>
              </w:rPr>
            </w:pPr>
            <w:r>
              <w:rPr>
                <w:rFonts w:hint="eastAsia" w:ascii="宋体" w:hAnsi="宋体"/>
                <w:b/>
                <w:szCs w:val="21"/>
              </w:rPr>
              <w:t>总监</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r>
              <w:rPr>
                <w:rFonts w:hint="eastAsia" w:ascii="宋体" w:hAnsi="宋体"/>
                <w:b/>
                <w:szCs w:val="21"/>
              </w:rPr>
              <w:t>专监</w:t>
            </w:r>
          </w:p>
        </w:tc>
        <w:tc>
          <w:tcPr>
            <w:tcW w:w="60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4315" w:type="dxa"/>
            <w:gridSpan w:val="4"/>
            <w:tcBorders>
              <w:top w:val="single" w:color="auto" w:sz="4" w:space="0"/>
              <w:left w:val="single" w:color="auto" w:sz="4" w:space="0"/>
              <w:bottom w:val="single" w:color="auto" w:sz="4" w:space="0"/>
              <w:right w:val="single" w:color="auto" w:sz="4" w:space="0"/>
            </w:tcBorders>
            <w:vAlign w:val="center"/>
          </w:tcPr>
          <w:p>
            <w:pPr>
              <w:spacing w:line="296" w:lineRule="exact"/>
              <w:jc w:val="center"/>
              <w:rPr>
                <w:rFonts w:ascii="宋体" w:hAnsi="宋体"/>
                <w:b/>
                <w:szCs w:val="21"/>
              </w:rPr>
            </w:pPr>
            <w:r>
              <w:rPr>
                <w:rFonts w:hint="eastAsia" w:ascii="宋体" w:hAnsi="宋体"/>
                <w:b/>
                <w:szCs w:val="21"/>
              </w:rPr>
              <w:t>检 查 项 目</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jc w:val="center"/>
              <w:rPr>
                <w:rFonts w:ascii="宋体" w:hAnsi="宋体"/>
                <w:b/>
                <w:szCs w:val="21"/>
              </w:rPr>
            </w:pPr>
            <w:r>
              <w:rPr>
                <w:rFonts w:hint="eastAsia" w:ascii="宋体" w:hAnsi="宋体"/>
                <w:b/>
                <w:szCs w:val="21"/>
              </w:rPr>
              <w:t>检 查 情 况</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ind w:left="-80" w:leftChars="-38" w:right="-67" w:rightChars="-32"/>
              <w:rPr>
                <w:rFonts w:ascii="宋体" w:hAnsi="宋体"/>
                <w:b/>
                <w:szCs w:val="21"/>
              </w:rPr>
            </w:pPr>
            <w:r>
              <w:rPr>
                <w:rFonts w:hint="eastAsia" w:ascii="宋体" w:hAnsi="宋体"/>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19" w:type="dxa"/>
            <w:vMerge w:val="restart"/>
            <w:tcBorders>
              <w:top w:val="single" w:color="auto" w:sz="4" w:space="0"/>
              <w:left w:val="single" w:color="auto" w:sz="4" w:space="0"/>
              <w:right w:val="single" w:color="auto" w:sz="4" w:space="0"/>
            </w:tcBorders>
            <w:textDirection w:val="tbRlV"/>
            <w:vAlign w:val="center"/>
          </w:tcPr>
          <w:p>
            <w:pPr>
              <w:spacing w:line="296" w:lineRule="exact"/>
              <w:ind w:left="113" w:right="113"/>
              <w:jc w:val="center"/>
              <w:rPr>
                <w:rFonts w:ascii="宋体" w:hAnsi="宋体"/>
                <w:szCs w:val="21"/>
              </w:rPr>
            </w:pPr>
            <w:r>
              <w:rPr>
                <w:rFonts w:hint="eastAsia" w:ascii="宋体" w:hAnsi="宋体"/>
                <w:szCs w:val="21"/>
              </w:rPr>
              <w:t>质量（45分）</w:t>
            </w: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基础（主体、装修）阶段观感质量（10分）（单选）</w:t>
            </w:r>
          </w:p>
          <w:p>
            <w:pPr>
              <w:spacing w:line="296" w:lineRule="exact"/>
              <w:rPr>
                <w:rFonts w:ascii="宋体" w:hAnsi="宋体"/>
                <w:szCs w:val="21"/>
              </w:rPr>
            </w:pPr>
            <w:r>
              <w:rPr>
                <w:rFonts w:hint="eastAsia" w:ascii="宋体" w:hAnsi="宋体"/>
                <w:szCs w:val="21"/>
              </w:rPr>
              <w:t>（要到作业层、面）</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□观感质量好，不扣分</w:t>
            </w:r>
          </w:p>
          <w:p>
            <w:pPr>
              <w:spacing w:line="296" w:lineRule="exact"/>
              <w:rPr>
                <w:rFonts w:ascii="宋体" w:hAnsi="宋体"/>
                <w:szCs w:val="21"/>
              </w:rPr>
            </w:pPr>
            <w:r>
              <w:rPr>
                <w:rFonts w:hint="eastAsia" w:ascii="宋体" w:hAnsi="宋体"/>
                <w:szCs w:val="21"/>
              </w:rPr>
              <w:t>□观感质量一般，扣5分</w:t>
            </w:r>
          </w:p>
          <w:p>
            <w:pPr>
              <w:spacing w:line="296" w:lineRule="exact"/>
              <w:rPr>
                <w:rFonts w:ascii="宋体" w:hAnsi="宋体"/>
                <w:szCs w:val="21"/>
              </w:rPr>
            </w:pPr>
            <w:r>
              <w:rPr>
                <w:rFonts w:hint="eastAsia" w:ascii="宋体" w:hAnsi="宋体"/>
                <w:szCs w:val="21"/>
              </w:rPr>
              <w:t>□观感质量差，扣10分</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质量缺陷、质量问题（最多20分）</w:t>
            </w:r>
          </w:p>
          <w:p>
            <w:pPr>
              <w:spacing w:line="296" w:lineRule="exact"/>
              <w:rPr>
                <w:rFonts w:ascii="宋体" w:hAnsi="宋体"/>
                <w:szCs w:val="21"/>
              </w:rPr>
            </w:pPr>
            <w:r>
              <w:rPr>
                <w:rFonts w:hint="eastAsia" w:ascii="宋体" w:hAnsi="宋体"/>
                <w:szCs w:val="21"/>
              </w:rPr>
              <w:t>（要到作业层、面）</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ind w:left="210" w:hanging="210" w:hangingChars="100"/>
              <w:rPr>
                <w:rFonts w:ascii="宋体" w:hAnsi="宋体"/>
                <w:szCs w:val="21"/>
              </w:rPr>
            </w:pPr>
            <w:r>
              <w:rPr>
                <w:rFonts w:hint="eastAsia" w:ascii="宋体" w:hAnsi="宋体"/>
                <w:szCs w:val="21"/>
              </w:rPr>
              <w:t>□未发现质量缺陷、质量问题不扣分</w:t>
            </w:r>
          </w:p>
          <w:p>
            <w:pPr>
              <w:spacing w:line="296" w:lineRule="exact"/>
              <w:ind w:left="210" w:hanging="210" w:hangingChars="100"/>
              <w:rPr>
                <w:rFonts w:ascii="宋体" w:hAnsi="宋体"/>
                <w:szCs w:val="21"/>
              </w:rPr>
            </w:pPr>
            <w:r>
              <w:rPr>
                <w:rFonts w:hint="eastAsia" w:ascii="宋体" w:hAnsi="宋体"/>
                <w:szCs w:val="21"/>
              </w:rPr>
              <w:t>□每发现一处质量缺陷、质量问题扣2分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建筑材料、设备使用情况（最多扣9分）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□符合设计及规范相关要求不扣分</w:t>
            </w:r>
          </w:p>
          <w:p>
            <w:pPr>
              <w:spacing w:line="296" w:lineRule="exact"/>
              <w:rPr>
                <w:rFonts w:ascii="宋体" w:hAnsi="宋体"/>
                <w:szCs w:val="21"/>
              </w:rPr>
            </w:pPr>
            <w:r>
              <w:rPr>
                <w:rFonts w:hint="eastAsia" w:ascii="宋体" w:hAnsi="宋体"/>
                <w:szCs w:val="21"/>
              </w:rPr>
              <w:t>□每发现一材料、设备问题，扣3分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19" w:type="dxa"/>
            <w:vMerge w:val="continue"/>
            <w:tcBorders>
              <w:left w:val="single" w:color="auto" w:sz="4" w:space="0"/>
              <w:bottom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施工过程中对违反法律、法规及强制性条文的行为的处理（最多6分）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□未发现该情况或发现有但监理已有恰当处理，不扣分</w:t>
            </w:r>
          </w:p>
          <w:p>
            <w:pPr>
              <w:spacing w:line="296" w:lineRule="exact"/>
              <w:rPr>
                <w:rFonts w:ascii="宋体" w:hAnsi="宋体"/>
                <w:szCs w:val="21"/>
              </w:rPr>
            </w:pPr>
            <w:r>
              <w:rPr>
                <w:rFonts w:hint="eastAsia" w:ascii="宋体" w:hAnsi="宋体"/>
                <w:szCs w:val="21"/>
              </w:rPr>
              <w:t>□处理不当，每发现一起扣3分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519" w:type="dxa"/>
            <w:vMerge w:val="restart"/>
            <w:tcBorders>
              <w:top w:val="single" w:color="auto" w:sz="4" w:space="0"/>
              <w:left w:val="single" w:color="auto" w:sz="4" w:space="0"/>
              <w:right w:val="single" w:color="auto" w:sz="4" w:space="0"/>
            </w:tcBorders>
            <w:textDirection w:val="tbRlV"/>
            <w:vAlign w:val="center"/>
          </w:tcPr>
          <w:p>
            <w:pPr>
              <w:spacing w:line="296" w:lineRule="exact"/>
              <w:ind w:left="113" w:right="113"/>
              <w:jc w:val="center"/>
              <w:rPr>
                <w:rFonts w:ascii="宋体" w:hAnsi="宋体"/>
                <w:szCs w:val="21"/>
              </w:rPr>
            </w:pPr>
            <w:r>
              <w:rPr>
                <w:rFonts w:hint="eastAsia" w:ascii="宋体" w:hAnsi="宋体"/>
                <w:szCs w:val="21"/>
              </w:rPr>
              <w:t>文明施工（15分）</w:t>
            </w: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施工现场标牌：五牌一图、安全标语、宣传栏等（1分）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□符合相关要求不扣分</w:t>
            </w:r>
          </w:p>
          <w:p>
            <w:pPr>
              <w:spacing w:line="296" w:lineRule="exact"/>
              <w:rPr>
                <w:rFonts w:ascii="宋体" w:hAnsi="宋体"/>
                <w:szCs w:val="21"/>
              </w:rPr>
            </w:pPr>
            <w:r>
              <w:rPr>
                <w:rFonts w:hint="eastAsia" w:ascii="宋体" w:hAnsi="宋体"/>
                <w:szCs w:val="21"/>
              </w:rPr>
              <w:t xml:space="preserve">□不符合相关要求扣1分 </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封闭管理（大门、门头企业标志、门卫制度及门卫）（1分）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□封闭管理完好不扣分</w:t>
            </w:r>
          </w:p>
          <w:p>
            <w:pPr>
              <w:spacing w:line="296" w:lineRule="exact"/>
              <w:rPr>
                <w:rFonts w:ascii="宋体" w:hAnsi="宋体"/>
                <w:szCs w:val="21"/>
              </w:rPr>
            </w:pPr>
            <w:r>
              <w:rPr>
                <w:rFonts w:hint="eastAsia" w:ascii="宋体" w:hAnsi="宋体"/>
                <w:szCs w:val="21"/>
              </w:rPr>
              <w:t>□未封闭又无有效措施扣1分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围墙高度（1分）（多选）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96" w:lineRule="exact"/>
              <w:rPr>
                <w:rFonts w:ascii="宋体" w:hAnsi="宋体"/>
                <w:szCs w:val="21"/>
              </w:rPr>
            </w:pPr>
            <w:r>
              <w:rPr>
                <w:rFonts w:hint="eastAsia" w:ascii="宋体" w:hAnsi="宋体"/>
                <w:szCs w:val="21"/>
              </w:rPr>
              <w:t>□高度符合要求，基础牢固无倾斜不扣分</w:t>
            </w:r>
          </w:p>
          <w:p>
            <w:pPr>
              <w:adjustRightInd w:val="0"/>
              <w:snapToGrid w:val="0"/>
              <w:spacing w:line="296" w:lineRule="exact"/>
              <w:rPr>
                <w:rFonts w:ascii="宋体" w:hAnsi="宋体"/>
                <w:szCs w:val="21"/>
              </w:rPr>
            </w:pPr>
            <w:r>
              <w:rPr>
                <w:rFonts w:hint="eastAsia" w:ascii="宋体" w:hAnsi="宋体"/>
                <w:szCs w:val="21"/>
              </w:rPr>
              <w:t>□高度不符合相关要求扣0.5分</w:t>
            </w:r>
          </w:p>
          <w:p>
            <w:pPr>
              <w:adjustRightInd w:val="0"/>
              <w:snapToGrid w:val="0"/>
              <w:spacing w:line="296" w:lineRule="exact"/>
              <w:rPr>
                <w:rFonts w:ascii="宋体" w:hAnsi="宋体"/>
                <w:szCs w:val="21"/>
              </w:rPr>
            </w:pPr>
            <w:r>
              <w:rPr>
                <w:rFonts w:hint="eastAsia" w:ascii="宋体" w:hAnsi="宋体"/>
                <w:szCs w:val="21"/>
              </w:rPr>
              <w:t>□发生倾斜或存在安全隐患扣0.5分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施工道路硬化（1.5分）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96" w:lineRule="exact"/>
              <w:rPr>
                <w:rFonts w:ascii="宋体" w:hAnsi="宋体"/>
                <w:szCs w:val="21"/>
              </w:rPr>
            </w:pPr>
            <w:r>
              <w:rPr>
                <w:rFonts w:hint="eastAsia" w:ascii="宋体" w:hAnsi="宋体"/>
                <w:szCs w:val="21"/>
              </w:rPr>
              <w:t>□符合相关要求不扣分</w:t>
            </w:r>
          </w:p>
          <w:p>
            <w:pPr>
              <w:adjustRightInd w:val="0"/>
              <w:snapToGrid w:val="0"/>
              <w:spacing w:line="296" w:lineRule="exact"/>
              <w:rPr>
                <w:rFonts w:ascii="宋体" w:hAnsi="宋体"/>
                <w:szCs w:val="21"/>
              </w:rPr>
            </w:pPr>
            <w:r>
              <w:rPr>
                <w:rFonts w:hint="eastAsia" w:ascii="宋体" w:hAnsi="宋体"/>
                <w:szCs w:val="21"/>
              </w:rPr>
              <w:t>□不符合相关要求扣1.5分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办公区及生活区废料、垃圾收集、分类（2分）（单选）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□符合安全文明施工相关要求不扣分</w:t>
            </w:r>
          </w:p>
          <w:p>
            <w:pPr>
              <w:spacing w:line="296" w:lineRule="exact"/>
              <w:rPr>
                <w:rFonts w:ascii="宋体" w:hAnsi="宋体"/>
                <w:szCs w:val="21"/>
              </w:rPr>
            </w:pPr>
            <w:r>
              <w:rPr>
                <w:rFonts w:hint="eastAsia" w:ascii="宋体" w:hAnsi="宋体"/>
                <w:szCs w:val="21"/>
              </w:rPr>
              <w:t>□未收集，扣2分</w:t>
            </w:r>
          </w:p>
          <w:p>
            <w:pPr>
              <w:spacing w:line="296" w:lineRule="exact"/>
              <w:rPr>
                <w:rFonts w:ascii="宋体" w:hAnsi="宋体"/>
                <w:szCs w:val="21"/>
              </w:rPr>
            </w:pPr>
            <w:r>
              <w:rPr>
                <w:rFonts w:hint="eastAsia" w:ascii="宋体" w:hAnsi="宋体"/>
                <w:szCs w:val="21"/>
              </w:rPr>
              <w:t>□已收集未分类或部分收集不及时，扣1分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楼层清理（2分）（单选）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□及时清理不扣分</w:t>
            </w:r>
          </w:p>
          <w:p>
            <w:pPr>
              <w:spacing w:line="296" w:lineRule="exact"/>
              <w:rPr>
                <w:rFonts w:ascii="宋体" w:hAnsi="宋体"/>
                <w:szCs w:val="21"/>
              </w:rPr>
            </w:pPr>
            <w:r>
              <w:rPr>
                <w:rFonts w:hint="eastAsia" w:ascii="宋体" w:hAnsi="宋体"/>
                <w:szCs w:val="21"/>
              </w:rPr>
              <w:t>□清理不及时，扣2分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洗车槽及污水沉淀池（1.5分）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□符合相关要求不扣分</w:t>
            </w:r>
          </w:p>
          <w:p>
            <w:pPr>
              <w:spacing w:line="296" w:lineRule="exact"/>
              <w:rPr>
                <w:rFonts w:ascii="宋体" w:hAnsi="宋体"/>
                <w:szCs w:val="21"/>
              </w:rPr>
            </w:pPr>
            <w:r>
              <w:rPr>
                <w:rFonts w:hint="eastAsia" w:ascii="宋体" w:hAnsi="宋体"/>
                <w:szCs w:val="21"/>
              </w:rPr>
              <w:t>□不符合相关要求，扣1.5分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夜间施工申报（噪声扰民）（1分）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□夜间施工已申报不扣分</w:t>
            </w:r>
          </w:p>
          <w:p>
            <w:pPr>
              <w:spacing w:line="296" w:lineRule="exact"/>
              <w:rPr>
                <w:rFonts w:ascii="宋体" w:hAnsi="宋体"/>
                <w:szCs w:val="21"/>
              </w:rPr>
            </w:pPr>
            <w:r>
              <w:rPr>
                <w:rFonts w:hint="eastAsia" w:ascii="宋体" w:hAnsi="宋体"/>
                <w:szCs w:val="21"/>
              </w:rPr>
              <w:t>□不符合相关要求，扣1分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废液回收设施（1分）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ind w:left="210" w:hanging="210" w:hangingChars="100"/>
              <w:rPr>
                <w:rFonts w:ascii="宋体" w:hAnsi="宋体"/>
                <w:szCs w:val="21"/>
              </w:rPr>
            </w:pPr>
            <w:r>
              <w:rPr>
                <w:rFonts w:hint="eastAsia" w:ascii="宋体" w:hAnsi="宋体"/>
                <w:szCs w:val="21"/>
              </w:rPr>
              <w:t>□对废液设立专门回收存放设施不扣分</w:t>
            </w:r>
          </w:p>
          <w:p>
            <w:pPr>
              <w:spacing w:line="296" w:lineRule="exact"/>
              <w:ind w:left="210" w:hanging="210" w:hangingChars="100"/>
              <w:rPr>
                <w:rFonts w:ascii="宋体" w:hAnsi="宋体"/>
                <w:szCs w:val="21"/>
              </w:rPr>
            </w:pPr>
            <w:r>
              <w:rPr>
                <w:rFonts w:hint="eastAsia" w:ascii="宋体" w:hAnsi="宋体"/>
                <w:szCs w:val="21"/>
              </w:rPr>
              <w:t>□未回收管理，扣1分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裸土覆盖及扬尘治理（1.5分）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□符合当地相关要求不扣分</w:t>
            </w:r>
          </w:p>
          <w:p>
            <w:pPr>
              <w:spacing w:line="296" w:lineRule="exact"/>
              <w:rPr>
                <w:rFonts w:ascii="宋体" w:hAnsi="宋体"/>
                <w:szCs w:val="21"/>
              </w:rPr>
            </w:pPr>
            <w:r>
              <w:rPr>
                <w:rFonts w:hint="eastAsia" w:ascii="宋体" w:hAnsi="宋体"/>
                <w:szCs w:val="21"/>
              </w:rPr>
              <w:t>□不符合当地相关要求扣1.5分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519" w:type="dxa"/>
            <w:vMerge w:val="continue"/>
            <w:tcBorders>
              <w:left w:val="single" w:color="auto" w:sz="4" w:space="0"/>
              <w:bottom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建筑材料堆放（1.5分）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□符合安全文明施工要求不扣分</w:t>
            </w:r>
          </w:p>
          <w:p>
            <w:pPr>
              <w:spacing w:line="296" w:lineRule="exact"/>
              <w:rPr>
                <w:rFonts w:ascii="宋体" w:hAnsi="宋体"/>
                <w:szCs w:val="21"/>
              </w:rPr>
            </w:pPr>
            <w:r>
              <w:rPr>
                <w:rFonts w:hint="eastAsia" w:ascii="宋体" w:hAnsi="宋体"/>
                <w:szCs w:val="21"/>
              </w:rPr>
              <w:t>□不符合相关要求扣1.5分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519" w:type="dxa"/>
            <w:vMerge w:val="restart"/>
            <w:tcBorders>
              <w:top w:val="single" w:color="auto" w:sz="4" w:space="0"/>
              <w:left w:val="single" w:color="auto" w:sz="4" w:space="0"/>
              <w:right w:val="single" w:color="auto" w:sz="4" w:space="0"/>
            </w:tcBorders>
            <w:textDirection w:val="tbRlV"/>
            <w:vAlign w:val="center"/>
          </w:tcPr>
          <w:p>
            <w:pPr>
              <w:spacing w:line="296" w:lineRule="exact"/>
              <w:ind w:left="113" w:right="113"/>
              <w:jc w:val="center"/>
              <w:rPr>
                <w:rFonts w:ascii="宋体" w:hAnsi="宋体"/>
                <w:szCs w:val="21"/>
              </w:rPr>
            </w:pPr>
            <w:r>
              <w:rPr>
                <w:rFonts w:hint="eastAsia" w:ascii="宋体" w:hAnsi="宋体"/>
                <w:szCs w:val="21"/>
              </w:rPr>
              <w:t>安全监理（40分）</w:t>
            </w: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危大工程（基坑支护、高支模等）（4分）</w:t>
            </w:r>
          </w:p>
          <w:p>
            <w:pPr>
              <w:spacing w:line="296" w:lineRule="exact"/>
              <w:rPr>
                <w:rFonts w:ascii="宋体" w:hAnsi="宋体"/>
                <w:szCs w:val="21"/>
              </w:rPr>
            </w:pPr>
            <w:r>
              <w:rPr>
                <w:rFonts w:hint="eastAsia" w:ascii="宋体" w:hAnsi="宋体"/>
                <w:szCs w:val="21"/>
              </w:rPr>
              <w:t>（单选）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□按照经审批方案规范不扣分</w:t>
            </w:r>
          </w:p>
          <w:p>
            <w:pPr>
              <w:spacing w:line="296" w:lineRule="exact"/>
              <w:rPr>
                <w:rFonts w:ascii="宋体" w:hAnsi="宋体"/>
                <w:szCs w:val="21"/>
              </w:rPr>
            </w:pPr>
            <w:r>
              <w:rPr>
                <w:rFonts w:hint="eastAsia" w:ascii="宋体" w:hAnsi="宋体"/>
                <w:szCs w:val="21"/>
              </w:rPr>
              <w:t>□无方案已施工措施不力扣4分</w:t>
            </w:r>
          </w:p>
          <w:p>
            <w:pPr>
              <w:spacing w:line="296" w:lineRule="exact"/>
              <w:rPr>
                <w:rFonts w:ascii="宋体" w:hAnsi="宋体"/>
                <w:szCs w:val="21"/>
              </w:rPr>
            </w:pPr>
            <w:r>
              <w:rPr>
                <w:rFonts w:hint="eastAsia" w:ascii="宋体" w:hAnsi="宋体"/>
                <w:szCs w:val="21"/>
              </w:rPr>
              <w:t>□方案未经审批已施工措施不得力扣2分</w:t>
            </w:r>
          </w:p>
          <w:p>
            <w:pPr>
              <w:spacing w:line="296" w:lineRule="exact"/>
              <w:rPr>
                <w:rFonts w:ascii="宋体" w:hAnsi="宋体"/>
                <w:szCs w:val="21"/>
              </w:rPr>
            </w:pPr>
            <w:r>
              <w:rPr>
                <w:rFonts w:hint="eastAsia" w:ascii="宋体" w:hAnsi="宋体"/>
                <w:szCs w:val="21"/>
              </w:rPr>
              <w:t>□未严格按审批方案施工措施不得力扣2分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一般模板工程（支撑系统、立柱稳定、施工荷载、拆模）（4分）（最多扣4分）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□按照经审批方案施工不扣分</w:t>
            </w:r>
          </w:p>
          <w:p>
            <w:pPr>
              <w:spacing w:line="296" w:lineRule="exact"/>
              <w:rPr>
                <w:rFonts w:ascii="宋体" w:hAnsi="宋体"/>
                <w:szCs w:val="21"/>
              </w:rPr>
            </w:pPr>
            <w:r>
              <w:rPr>
                <w:rFonts w:hint="eastAsia" w:ascii="宋体" w:hAnsi="宋体"/>
                <w:szCs w:val="21"/>
              </w:rPr>
              <w:t>□每发现一处隐患扣0.5分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脚手架工程（悬挑式脚手架、落地式脚手架、吊篮脚手架、爬架）</w:t>
            </w:r>
            <w:r>
              <w:rPr>
                <w:rFonts w:hint="eastAsia" w:ascii="宋体" w:hAnsi="宋体"/>
                <w:spacing w:val="-20"/>
                <w:szCs w:val="21"/>
              </w:rPr>
              <w:t>（最多扣4分）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□按照已审批方案规范施工，不扣分</w:t>
            </w:r>
          </w:p>
          <w:p>
            <w:pPr>
              <w:spacing w:line="296" w:lineRule="exact"/>
              <w:rPr>
                <w:rFonts w:ascii="宋体" w:hAnsi="宋体"/>
                <w:szCs w:val="21"/>
              </w:rPr>
            </w:pPr>
            <w:r>
              <w:rPr>
                <w:rFonts w:hint="eastAsia" w:ascii="宋体" w:hAnsi="宋体"/>
                <w:szCs w:val="21"/>
              </w:rPr>
              <w:t>□每发现一处隐患扣0.5分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卸料平台（2分）（最多扣2分）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□按照已审批方案规范施工，不扣分</w:t>
            </w:r>
          </w:p>
          <w:p>
            <w:pPr>
              <w:spacing w:line="296" w:lineRule="exact"/>
              <w:rPr>
                <w:rFonts w:ascii="宋体" w:hAnsi="宋体"/>
                <w:szCs w:val="21"/>
              </w:rPr>
            </w:pPr>
            <w:r>
              <w:rPr>
                <w:rFonts w:hint="eastAsia" w:ascii="宋体" w:hAnsi="宋体"/>
                <w:szCs w:val="21"/>
              </w:rPr>
              <w:t>□每发现一处隐患扣0.5分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三宝、四口、五临边（最多扣4分）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□不戴安全帽、高空作业不系安全带每例扣0.5分</w:t>
            </w:r>
          </w:p>
          <w:p>
            <w:pPr>
              <w:spacing w:line="296" w:lineRule="exact"/>
              <w:rPr>
                <w:rFonts w:ascii="宋体" w:hAnsi="宋体"/>
                <w:szCs w:val="21"/>
              </w:rPr>
            </w:pPr>
            <w:r>
              <w:rPr>
                <w:rFonts w:hint="eastAsia" w:ascii="宋体" w:hAnsi="宋体"/>
                <w:szCs w:val="21"/>
              </w:rPr>
              <w:t>□四口五临边防护不到位每处扣0.5分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特种设备（塔吊、外用电梯、物料提升机）（最多扣3分）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□按照已审批方案规范施工，不扣分</w:t>
            </w:r>
          </w:p>
          <w:p>
            <w:pPr>
              <w:spacing w:line="296" w:lineRule="exact"/>
              <w:rPr>
                <w:rFonts w:ascii="宋体" w:hAnsi="宋体"/>
                <w:szCs w:val="21"/>
              </w:rPr>
            </w:pPr>
            <w:r>
              <w:rPr>
                <w:rFonts w:hint="eastAsia" w:ascii="宋体" w:hAnsi="宋体"/>
                <w:szCs w:val="21"/>
              </w:rPr>
              <w:t>□每发现一处隐患扣0.5分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其他施工机械设备（如汽车吊、桩机、挖机、发电机等）（3分）（多选）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□站在起吊构件上高处作业扣0.5分</w:t>
            </w:r>
          </w:p>
          <w:p>
            <w:pPr>
              <w:spacing w:line="296" w:lineRule="exact"/>
              <w:rPr>
                <w:rFonts w:ascii="宋体" w:hAnsi="宋体"/>
                <w:szCs w:val="21"/>
              </w:rPr>
            </w:pPr>
            <w:r>
              <w:rPr>
                <w:rFonts w:hint="eastAsia" w:ascii="宋体" w:hAnsi="宋体"/>
                <w:szCs w:val="21"/>
              </w:rPr>
              <w:t>□吊钩无保险，扣0.5分</w:t>
            </w:r>
          </w:p>
          <w:p>
            <w:pPr>
              <w:spacing w:line="296" w:lineRule="exact"/>
              <w:rPr>
                <w:rFonts w:ascii="宋体" w:hAnsi="宋体"/>
                <w:szCs w:val="21"/>
              </w:rPr>
            </w:pPr>
            <w:r>
              <w:rPr>
                <w:rFonts w:hint="eastAsia" w:ascii="宋体" w:hAnsi="宋体"/>
                <w:szCs w:val="21"/>
              </w:rPr>
              <w:t>□站在大臂下方指挥、操作，扣0.5分</w:t>
            </w:r>
          </w:p>
          <w:p>
            <w:pPr>
              <w:spacing w:line="296" w:lineRule="exact"/>
              <w:rPr>
                <w:rFonts w:ascii="宋体" w:hAnsi="宋体"/>
                <w:szCs w:val="21"/>
              </w:rPr>
            </w:pPr>
            <w:r>
              <w:rPr>
                <w:rFonts w:hint="eastAsia" w:ascii="宋体" w:hAnsi="宋体"/>
                <w:szCs w:val="21"/>
              </w:rPr>
              <w:t>□起吊区域无警戒，扣0.5分</w:t>
            </w:r>
          </w:p>
          <w:p>
            <w:pPr>
              <w:spacing w:line="296" w:lineRule="exact"/>
              <w:rPr>
                <w:rFonts w:ascii="宋体" w:hAnsi="宋体"/>
                <w:szCs w:val="21"/>
              </w:rPr>
            </w:pPr>
            <w:r>
              <w:rPr>
                <w:rFonts w:hint="eastAsia" w:ascii="宋体" w:hAnsi="宋体"/>
                <w:szCs w:val="21"/>
              </w:rPr>
              <w:t>□无抗倾倒措施扣0.5分</w:t>
            </w:r>
          </w:p>
          <w:p>
            <w:pPr>
              <w:spacing w:line="296" w:lineRule="exact"/>
              <w:rPr>
                <w:rFonts w:ascii="宋体" w:hAnsi="宋体"/>
                <w:szCs w:val="21"/>
              </w:rPr>
            </w:pPr>
            <w:r>
              <w:rPr>
                <w:rFonts w:hint="eastAsia" w:ascii="宋体" w:hAnsi="宋体"/>
                <w:szCs w:val="21"/>
              </w:rPr>
              <w:t>□违反规定使用淘汰机具，扣0.5分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电动施工机具（平刨、圆盘锯、钢筋机械、电焊机、搅拌机、潜水泵、手持电动工具（3.5分）（多选））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□平刨和圆盘锯合用一台电机，扣0.5分</w:t>
            </w:r>
          </w:p>
          <w:p>
            <w:pPr>
              <w:spacing w:line="296" w:lineRule="exact"/>
              <w:rPr>
                <w:rFonts w:ascii="宋体" w:hAnsi="宋体"/>
                <w:szCs w:val="21"/>
              </w:rPr>
            </w:pPr>
            <w:r>
              <w:rPr>
                <w:rFonts w:hint="eastAsia" w:ascii="宋体" w:hAnsi="宋体"/>
                <w:szCs w:val="21"/>
              </w:rPr>
              <w:t>□平刨和圆盘锯无防护罩，扣0.5分</w:t>
            </w:r>
          </w:p>
          <w:p>
            <w:pPr>
              <w:spacing w:line="296" w:lineRule="exact"/>
              <w:rPr>
                <w:rFonts w:ascii="宋体" w:hAnsi="宋体"/>
                <w:szCs w:val="21"/>
              </w:rPr>
            </w:pPr>
            <w:r>
              <w:rPr>
                <w:rFonts w:hint="eastAsia" w:ascii="宋体" w:hAnsi="宋体"/>
                <w:szCs w:val="21"/>
              </w:rPr>
              <w:t>□平刨和圆盘锯无人操作未切断电源扣0.5分</w:t>
            </w:r>
          </w:p>
          <w:p>
            <w:pPr>
              <w:spacing w:line="296" w:lineRule="exact"/>
              <w:rPr>
                <w:rFonts w:ascii="宋体" w:hAnsi="宋体"/>
                <w:szCs w:val="21"/>
              </w:rPr>
            </w:pPr>
            <w:r>
              <w:rPr>
                <w:rFonts w:hint="eastAsia" w:ascii="宋体" w:hAnsi="宋体"/>
                <w:szCs w:val="21"/>
              </w:rPr>
              <w:t>□焊把线接头超过3处、绝缘老化扣0.5分</w:t>
            </w:r>
          </w:p>
          <w:p>
            <w:pPr>
              <w:spacing w:line="296" w:lineRule="exact"/>
              <w:rPr>
                <w:rFonts w:ascii="宋体" w:hAnsi="宋体"/>
                <w:szCs w:val="21"/>
              </w:rPr>
            </w:pPr>
            <w:r>
              <w:rPr>
                <w:rFonts w:hint="eastAsia" w:ascii="宋体" w:hAnsi="宋体"/>
                <w:szCs w:val="21"/>
              </w:rPr>
              <w:t>□焊把线一次线长度超过规定扣0.5分</w:t>
            </w:r>
          </w:p>
          <w:p>
            <w:pPr>
              <w:spacing w:line="296" w:lineRule="exact"/>
              <w:rPr>
                <w:rFonts w:ascii="宋体" w:hAnsi="宋体"/>
                <w:szCs w:val="21"/>
              </w:rPr>
            </w:pPr>
            <w:r>
              <w:rPr>
                <w:rFonts w:hint="eastAsia" w:ascii="宋体" w:hAnsi="宋体"/>
                <w:szCs w:val="21"/>
              </w:rPr>
              <w:t>□搅拌机料斗无保险挂钩，传动部位无防护罩扣0.5分</w:t>
            </w:r>
          </w:p>
          <w:p>
            <w:pPr>
              <w:spacing w:line="296" w:lineRule="exact"/>
              <w:rPr>
                <w:rFonts w:ascii="宋体" w:hAnsi="宋体"/>
                <w:szCs w:val="21"/>
              </w:rPr>
            </w:pPr>
            <w:r>
              <w:rPr>
                <w:rFonts w:hint="eastAsia" w:ascii="宋体" w:hAnsi="宋体"/>
                <w:szCs w:val="21"/>
              </w:rPr>
              <w:t>□其他扣0.5分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临时用电（4分）（多选）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 xml:space="preserve">□配电箱开关箱、现场照明、配电线路未采用三级配电两级保护、一机一闸一漏一箱、三相五线制 、TN-S接零保护系统，扣0.5分 </w:t>
            </w:r>
          </w:p>
          <w:p>
            <w:pPr>
              <w:spacing w:line="296" w:lineRule="exact"/>
              <w:rPr>
                <w:rFonts w:ascii="宋体" w:hAnsi="宋体"/>
                <w:szCs w:val="21"/>
              </w:rPr>
            </w:pPr>
            <w:r>
              <w:rPr>
                <w:rFonts w:hint="eastAsia" w:ascii="宋体" w:hAnsi="宋体"/>
                <w:szCs w:val="21"/>
              </w:rPr>
              <w:t>□未做保护接零扣0.5分    □未重复接地扣0.5分</w:t>
            </w:r>
          </w:p>
          <w:p>
            <w:pPr>
              <w:spacing w:line="296" w:lineRule="exact"/>
              <w:rPr>
                <w:rFonts w:ascii="宋体" w:hAnsi="宋体"/>
                <w:szCs w:val="21"/>
              </w:rPr>
            </w:pPr>
            <w:r>
              <w:rPr>
                <w:rFonts w:hint="eastAsia" w:ascii="宋体" w:hAnsi="宋体"/>
                <w:szCs w:val="21"/>
              </w:rPr>
              <w:t>□无漏电保护器扣0.5分    □漏电保护器失灵扣0.5分</w:t>
            </w:r>
          </w:p>
          <w:p>
            <w:pPr>
              <w:spacing w:line="296" w:lineRule="exact"/>
              <w:rPr>
                <w:rFonts w:ascii="宋体" w:hAnsi="宋体"/>
                <w:szCs w:val="21"/>
              </w:rPr>
            </w:pPr>
            <w:r>
              <w:rPr>
                <w:rFonts w:hint="eastAsia" w:ascii="宋体" w:hAnsi="宋体"/>
                <w:szCs w:val="21"/>
              </w:rPr>
              <w:t>□无漏电保护器扣0.5分    □参数超标扣0.5分</w:t>
            </w:r>
          </w:p>
          <w:p>
            <w:pPr>
              <w:spacing w:line="296" w:lineRule="exact"/>
              <w:rPr>
                <w:rFonts w:ascii="宋体" w:hAnsi="宋体"/>
                <w:szCs w:val="21"/>
              </w:rPr>
            </w:pPr>
            <w:r>
              <w:rPr>
                <w:rFonts w:hint="eastAsia" w:ascii="宋体" w:hAnsi="宋体"/>
                <w:szCs w:val="21"/>
              </w:rPr>
              <w:t>□外电防护不到位扣0.5分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查看现场堆载、邻近道路安全防护、邻近边坡、建筑、环境等是否存在隐患（2分）（多选）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□建筑楼面作业面材料堆放超载，扣1分</w:t>
            </w:r>
          </w:p>
          <w:p>
            <w:pPr>
              <w:spacing w:line="296" w:lineRule="exact"/>
              <w:rPr>
                <w:rFonts w:ascii="宋体" w:hAnsi="宋体"/>
                <w:szCs w:val="21"/>
              </w:rPr>
            </w:pPr>
            <w:r>
              <w:rPr>
                <w:rFonts w:hint="eastAsia" w:ascii="宋体" w:hAnsi="宋体"/>
                <w:szCs w:val="21"/>
              </w:rPr>
              <w:t>□邻近道路无安全防护，扣0.5分</w:t>
            </w:r>
          </w:p>
          <w:p>
            <w:pPr>
              <w:spacing w:line="296" w:lineRule="exact"/>
              <w:rPr>
                <w:rFonts w:ascii="宋体" w:hAnsi="宋体"/>
                <w:szCs w:val="21"/>
              </w:rPr>
            </w:pPr>
            <w:r>
              <w:rPr>
                <w:rFonts w:hint="eastAsia" w:ascii="宋体" w:hAnsi="宋体"/>
                <w:szCs w:val="21"/>
              </w:rPr>
              <w:t>□邻近边坡、建筑、环境等存在安全隐患，扣0.5分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施工现场各种安全标志和安全警示落实情况（0.5分）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□符合相关要求不扣分</w:t>
            </w:r>
          </w:p>
          <w:p>
            <w:pPr>
              <w:spacing w:line="296" w:lineRule="exact"/>
              <w:rPr>
                <w:rFonts w:ascii="宋体" w:hAnsi="宋体"/>
                <w:szCs w:val="21"/>
              </w:rPr>
            </w:pPr>
            <w:r>
              <w:rPr>
                <w:rFonts w:hint="eastAsia" w:ascii="宋体" w:hAnsi="宋体"/>
                <w:szCs w:val="21"/>
              </w:rPr>
              <w:t>□关键部位无安全警示扣0.5分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办公区、住宿区及在建工程火灾隐患的防范落实情况（2.5分）（多选）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□在建工程未安装消防给给管及水泵扣0.5分</w:t>
            </w:r>
          </w:p>
          <w:p>
            <w:pPr>
              <w:spacing w:line="296" w:lineRule="exact"/>
              <w:rPr>
                <w:rFonts w:ascii="宋体" w:hAnsi="宋体"/>
                <w:szCs w:val="21"/>
              </w:rPr>
            </w:pPr>
            <w:r>
              <w:rPr>
                <w:rFonts w:hint="eastAsia" w:ascii="宋体" w:hAnsi="宋体"/>
                <w:szCs w:val="21"/>
              </w:rPr>
              <w:t>□在建工程兼作住宿扣0.5分</w:t>
            </w:r>
          </w:p>
          <w:p>
            <w:pPr>
              <w:spacing w:line="296" w:lineRule="exact"/>
              <w:rPr>
                <w:rFonts w:ascii="宋体" w:hAnsi="宋体"/>
                <w:szCs w:val="21"/>
              </w:rPr>
            </w:pPr>
            <w:r>
              <w:rPr>
                <w:rFonts w:hint="eastAsia" w:ascii="宋体" w:hAnsi="宋体"/>
                <w:szCs w:val="21"/>
              </w:rPr>
              <w:t>□在宿舍里做饭扣0.5分</w:t>
            </w:r>
          </w:p>
          <w:p>
            <w:pPr>
              <w:spacing w:line="296" w:lineRule="exact"/>
              <w:rPr>
                <w:rFonts w:ascii="宋体" w:hAnsi="宋体"/>
                <w:szCs w:val="21"/>
              </w:rPr>
            </w:pPr>
            <w:r>
              <w:rPr>
                <w:rFonts w:hint="eastAsia" w:ascii="宋体" w:hAnsi="宋体"/>
                <w:szCs w:val="21"/>
              </w:rPr>
              <w:t>□在宿舍里使用大功力电器扣0.5分</w:t>
            </w:r>
          </w:p>
          <w:p>
            <w:pPr>
              <w:spacing w:line="296" w:lineRule="exact"/>
              <w:rPr>
                <w:rFonts w:ascii="宋体" w:hAnsi="宋体"/>
                <w:szCs w:val="21"/>
              </w:rPr>
            </w:pPr>
            <w:r>
              <w:rPr>
                <w:rFonts w:hint="eastAsia" w:ascii="宋体" w:hAnsi="宋体"/>
                <w:szCs w:val="21"/>
              </w:rPr>
              <w:t>□无灭火器或灭火器失效或数量不足扣0.5分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519" w:type="dxa"/>
            <w:vMerge w:val="continue"/>
            <w:tcBorders>
              <w:left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危险品管理与使用（气瓶、燃料、炸药等易燃易爆物品）（2.5分）（多选）</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□符合要求不扣分</w:t>
            </w:r>
          </w:p>
          <w:p>
            <w:pPr>
              <w:spacing w:line="296" w:lineRule="exact"/>
              <w:rPr>
                <w:rFonts w:ascii="宋体" w:hAnsi="宋体"/>
                <w:szCs w:val="21"/>
              </w:rPr>
            </w:pPr>
            <w:r>
              <w:rPr>
                <w:rFonts w:hint="eastAsia" w:ascii="宋体" w:hAnsi="宋体"/>
                <w:szCs w:val="21"/>
              </w:rPr>
              <w:t>□气瓶间距小于5米扣0.5分</w:t>
            </w:r>
          </w:p>
          <w:p>
            <w:pPr>
              <w:spacing w:line="296" w:lineRule="exact"/>
              <w:rPr>
                <w:rFonts w:ascii="宋体" w:hAnsi="宋体"/>
                <w:szCs w:val="21"/>
              </w:rPr>
            </w:pPr>
            <w:r>
              <w:rPr>
                <w:rFonts w:hint="eastAsia" w:ascii="宋体" w:hAnsi="宋体"/>
                <w:szCs w:val="21"/>
              </w:rPr>
              <w:t>□距明火小于10米，扣0.5分</w:t>
            </w:r>
          </w:p>
          <w:p>
            <w:pPr>
              <w:spacing w:line="296" w:lineRule="exact"/>
              <w:ind w:left="210" w:hanging="210" w:hangingChars="100"/>
              <w:rPr>
                <w:rFonts w:ascii="宋体" w:hAnsi="宋体"/>
                <w:szCs w:val="21"/>
              </w:rPr>
            </w:pPr>
            <w:r>
              <w:rPr>
                <w:rFonts w:hint="eastAsia" w:ascii="宋体" w:hAnsi="宋体"/>
                <w:szCs w:val="21"/>
              </w:rPr>
              <w:t>□乙炔瓶平放，扣0.5分</w:t>
            </w:r>
          </w:p>
          <w:p>
            <w:pPr>
              <w:spacing w:line="296" w:lineRule="exact"/>
              <w:ind w:left="210" w:hanging="210" w:hangingChars="100"/>
              <w:rPr>
                <w:rFonts w:ascii="宋体" w:hAnsi="宋体"/>
                <w:szCs w:val="21"/>
              </w:rPr>
            </w:pPr>
            <w:r>
              <w:rPr>
                <w:rFonts w:hint="eastAsia" w:ascii="宋体" w:hAnsi="宋体"/>
                <w:szCs w:val="21"/>
              </w:rPr>
              <w:t>□氧气、乙炔未分开存放，扣0.5分</w:t>
            </w:r>
          </w:p>
          <w:p>
            <w:pPr>
              <w:spacing w:line="296" w:lineRule="exact"/>
              <w:ind w:left="210" w:hanging="210" w:hangingChars="100"/>
              <w:rPr>
                <w:rFonts w:ascii="宋体" w:hAnsi="宋体"/>
                <w:szCs w:val="21"/>
              </w:rPr>
            </w:pPr>
            <w:r>
              <w:rPr>
                <w:rFonts w:hint="eastAsia" w:ascii="宋体" w:hAnsi="宋体"/>
                <w:szCs w:val="21"/>
              </w:rPr>
              <w:t>□易燃易爆物品存放仓库无防火、警示标识扣0.5分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519" w:type="dxa"/>
            <w:vMerge w:val="continue"/>
            <w:tcBorders>
              <w:left w:val="single" w:color="auto" w:sz="4" w:space="0"/>
              <w:bottom w:val="single" w:color="auto" w:sz="4" w:space="0"/>
              <w:right w:val="single" w:color="auto" w:sz="4" w:space="0"/>
            </w:tcBorders>
            <w:vAlign w:val="center"/>
          </w:tcPr>
          <w:p>
            <w:pPr>
              <w:spacing w:line="296" w:lineRule="exact"/>
              <w:rPr>
                <w:rFonts w:ascii="宋体" w:hAnsi="宋体"/>
                <w:szCs w:val="21"/>
              </w:rPr>
            </w:pPr>
          </w:p>
        </w:tc>
        <w:tc>
          <w:tcPr>
            <w:tcW w:w="3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特种作业持证上岗的核查（1分）</w:t>
            </w:r>
          </w:p>
        </w:tc>
        <w:tc>
          <w:tcPr>
            <w:tcW w:w="5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96" w:lineRule="exact"/>
              <w:rPr>
                <w:rFonts w:ascii="宋体" w:hAnsi="宋体"/>
                <w:szCs w:val="21"/>
              </w:rPr>
            </w:pPr>
            <w:r>
              <w:rPr>
                <w:rFonts w:hint="eastAsia" w:ascii="宋体" w:hAnsi="宋体"/>
                <w:szCs w:val="21"/>
              </w:rPr>
              <w:t>□均持证上岗不扣分</w:t>
            </w:r>
          </w:p>
          <w:p>
            <w:pPr>
              <w:spacing w:line="296" w:lineRule="exact"/>
              <w:rPr>
                <w:rFonts w:ascii="宋体" w:hAnsi="宋体"/>
                <w:szCs w:val="21"/>
              </w:rPr>
            </w:pPr>
            <w:r>
              <w:rPr>
                <w:rFonts w:hint="eastAsia" w:ascii="宋体" w:hAnsi="宋体"/>
                <w:szCs w:val="21"/>
              </w:rPr>
              <w:t>□未持证上岗扣1分</w:t>
            </w:r>
          </w:p>
        </w:tc>
        <w:tc>
          <w:tcPr>
            <w:tcW w:w="579" w:type="dxa"/>
            <w:tcBorders>
              <w:top w:val="single" w:color="auto" w:sz="4" w:space="0"/>
              <w:left w:val="single" w:color="auto" w:sz="4" w:space="0"/>
              <w:bottom w:val="single" w:color="auto" w:sz="4" w:space="0"/>
              <w:right w:val="single" w:color="auto" w:sz="4" w:space="0"/>
            </w:tcBorders>
            <w:shd w:val="clear" w:color="auto" w:fill="auto"/>
          </w:tcPr>
          <w:p>
            <w:pPr>
              <w:spacing w:line="296" w:lineRule="exact"/>
              <w:rPr>
                <w:rFonts w:ascii="宋体" w:hAnsi="宋体"/>
                <w:b/>
                <w:szCs w:val="21"/>
              </w:rPr>
            </w:pPr>
          </w:p>
        </w:tc>
      </w:tr>
    </w:tbl>
    <w:p>
      <w:pPr>
        <w:spacing w:line="500" w:lineRule="exact"/>
        <w:rPr>
          <w:sz w:val="28"/>
          <w:szCs w:val="28"/>
        </w:rPr>
      </w:pPr>
      <w:r>
        <w:rPr>
          <w:rFonts w:hint="eastAsia"/>
          <w:sz w:val="28"/>
          <w:szCs w:val="28"/>
        </w:rPr>
        <w:t>附3、检查项目分组表</w:t>
      </w:r>
    </w:p>
    <w:tbl>
      <w:tblPr>
        <w:tblStyle w:val="4"/>
        <w:tblpPr w:leftFromText="180" w:rightFromText="180" w:vertAnchor="text" w:horzAnchor="margin" w:tblpXSpec="center" w:tblpY="24"/>
        <w:tblW w:w="9720" w:type="dxa"/>
        <w:tblInd w:w="0" w:type="dxa"/>
        <w:tblLayout w:type="fixed"/>
        <w:tblCellMar>
          <w:top w:w="0" w:type="dxa"/>
          <w:left w:w="108" w:type="dxa"/>
          <w:bottom w:w="0" w:type="dxa"/>
          <w:right w:w="108" w:type="dxa"/>
        </w:tblCellMar>
      </w:tblPr>
      <w:tblGrid>
        <w:gridCol w:w="3740"/>
        <w:gridCol w:w="1160"/>
        <w:gridCol w:w="1740"/>
        <w:gridCol w:w="3080"/>
      </w:tblGrid>
      <w:tr>
        <w:tblPrEx>
          <w:tblLayout w:type="fixed"/>
          <w:tblCellMar>
            <w:top w:w="0" w:type="dxa"/>
            <w:left w:w="108" w:type="dxa"/>
            <w:bottom w:w="0" w:type="dxa"/>
            <w:right w:w="108" w:type="dxa"/>
          </w:tblCellMar>
        </w:tblPrEx>
        <w:trPr>
          <w:trHeight w:val="702" w:hRule="atLeast"/>
        </w:trPr>
        <w:tc>
          <w:tcPr>
            <w:tcW w:w="9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武汉检查项目</w:t>
            </w:r>
          </w:p>
        </w:tc>
      </w:tr>
      <w:tr>
        <w:tblPrEx>
          <w:tblLayout w:type="fixed"/>
          <w:tblCellMar>
            <w:top w:w="0" w:type="dxa"/>
            <w:left w:w="108" w:type="dxa"/>
            <w:bottom w:w="0" w:type="dxa"/>
            <w:right w:w="108" w:type="dxa"/>
          </w:tblCellMar>
        </w:tblPrEx>
        <w:trPr>
          <w:trHeight w:val="702"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总监</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电话</w:t>
            </w:r>
          </w:p>
        </w:tc>
        <w:tc>
          <w:tcPr>
            <w:tcW w:w="3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工程地点</w:t>
            </w:r>
          </w:p>
        </w:tc>
      </w:tr>
      <w:tr>
        <w:tblPrEx>
          <w:tblLayout w:type="fixed"/>
          <w:tblCellMar>
            <w:top w:w="0" w:type="dxa"/>
            <w:left w:w="108" w:type="dxa"/>
            <w:bottom w:w="0" w:type="dxa"/>
            <w:right w:w="108" w:type="dxa"/>
          </w:tblCellMar>
        </w:tblPrEx>
        <w:trPr>
          <w:trHeight w:val="600" w:hRule="atLeast"/>
        </w:trPr>
        <w:tc>
          <w:tcPr>
            <w:tcW w:w="9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一组</w:t>
            </w:r>
          </w:p>
        </w:tc>
      </w:tr>
      <w:tr>
        <w:tblPrEx>
          <w:tblLayout w:type="fixed"/>
          <w:tblCellMar>
            <w:top w:w="0" w:type="dxa"/>
            <w:left w:w="108" w:type="dxa"/>
            <w:bottom w:w="0" w:type="dxa"/>
            <w:right w:w="108" w:type="dxa"/>
          </w:tblCellMar>
        </w:tblPrEx>
        <w:trPr>
          <w:trHeight w:val="642"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当阳空军机场监理竞谈文件</w:t>
            </w:r>
          </w:p>
        </w:tc>
        <w:tc>
          <w:tcPr>
            <w:tcW w:w="1160" w:type="dxa"/>
            <w:tcBorders>
              <w:top w:val="nil"/>
              <w:left w:val="nil"/>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郑登贵</w:t>
            </w:r>
          </w:p>
        </w:tc>
        <w:tc>
          <w:tcPr>
            <w:tcW w:w="1740" w:type="dxa"/>
            <w:tcBorders>
              <w:top w:val="nil"/>
              <w:left w:val="nil"/>
              <w:bottom w:val="nil"/>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　13508681879</w:t>
            </w:r>
          </w:p>
        </w:tc>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42"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伍家乡共谊温馨家园18#楼及幼儿园工程监理</w:t>
            </w:r>
          </w:p>
        </w:tc>
        <w:tc>
          <w:tcPr>
            <w:tcW w:w="116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何宏军</w:t>
            </w:r>
          </w:p>
        </w:tc>
        <w:tc>
          <w:tcPr>
            <w:tcW w:w="1740" w:type="dxa"/>
            <w:tcBorders>
              <w:top w:val="single" w:color="auto" w:sz="4" w:space="0"/>
              <w:left w:val="nil"/>
              <w:bottom w:val="nil"/>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　13971642797</w:t>
            </w:r>
          </w:p>
        </w:tc>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42"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八亩市畔山林语7#楼</w:t>
            </w:r>
          </w:p>
        </w:tc>
        <w:tc>
          <w:tcPr>
            <w:tcW w:w="11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邵国庆</w:t>
            </w:r>
          </w:p>
        </w:tc>
        <w:tc>
          <w:tcPr>
            <w:tcW w:w="1740" w:type="dxa"/>
            <w:vMerge w:val="restart"/>
            <w:tcBorders>
              <w:top w:val="single" w:color="auto" w:sz="4" w:space="0"/>
              <w:left w:val="nil"/>
              <w:bottom w:val="nil"/>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13886819921</w:t>
            </w:r>
          </w:p>
        </w:tc>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5" w:hRule="atLeast"/>
        </w:trPr>
        <w:tc>
          <w:tcPr>
            <w:tcW w:w="37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榔坪镇综合服务中心项目</w:t>
            </w:r>
          </w:p>
        </w:tc>
        <w:tc>
          <w:tcPr>
            <w:tcW w:w="11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single" w:color="auto" w:sz="4" w:space="0"/>
              <w:left w:val="nil"/>
              <w:bottom w:val="nil"/>
              <w:right w:val="nil"/>
            </w:tcBorders>
            <w:vAlign w:val="center"/>
          </w:tcPr>
          <w:p>
            <w:pPr>
              <w:widowControl/>
              <w:jc w:val="left"/>
              <w:rPr>
                <w:rFonts w:ascii="宋体" w:hAnsi="宋体" w:cs="宋体"/>
                <w:b/>
                <w:bCs/>
                <w:kern w:val="0"/>
                <w:sz w:val="24"/>
              </w:rPr>
            </w:pPr>
          </w:p>
        </w:tc>
        <w:tc>
          <w:tcPr>
            <w:tcW w:w="3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20" w:hRule="atLeast"/>
        </w:trPr>
        <w:tc>
          <w:tcPr>
            <w:tcW w:w="37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共谊18#楼及幼儿园</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龚先龙</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13872496005</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宜昌市伍家岗区东站路</w:t>
            </w:r>
          </w:p>
        </w:tc>
      </w:tr>
      <w:tr>
        <w:tblPrEx>
          <w:tblLayout w:type="fixed"/>
          <w:tblCellMar>
            <w:top w:w="0" w:type="dxa"/>
            <w:left w:w="108" w:type="dxa"/>
            <w:bottom w:w="0" w:type="dxa"/>
            <w:right w:w="108" w:type="dxa"/>
          </w:tblCellMar>
        </w:tblPrEx>
        <w:trPr>
          <w:trHeight w:val="495" w:hRule="atLeast"/>
        </w:trPr>
        <w:tc>
          <w:tcPr>
            <w:tcW w:w="37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共生支护项目</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　</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65" w:hRule="atLeast"/>
        </w:trPr>
        <w:tc>
          <w:tcPr>
            <w:tcW w:w="374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前坪安置小区</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邵国庆</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13886819921</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宜昌市伍家乡前坪村 </w:t>
            </w:r>
          </w:p>
        </w:tc>
      </w:tr>
      <w:tr>
        <w:tblPrEx>
          <w:tblLayout w:type="fixed"/>
          <w:tblCellMar>
            <w:top w:w="0" w:type="dxa"/>
            <w:left w:w="108" w:type="dxa"/>
            <w:bottom w:w="0" w:type="dxa"/>
            <w:right w:w="108" w:type="dxa"/>
          </w:tblCellMar>
        </w:tblPrEx>
        <w:trPr>
          <w:trHeight w:val="465"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某部队项目</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徐明彦</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13111971297</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海南</w:t>
            </w:r>
          </w:p>
        </w:tc>
      </w:tr>
      <w:tr>
        <w:tblPrEx>
          <w:tblLayout w:type="fixed"/>
          <w:tblCellMar>
            <w:top w:w="0" w:type="dxa"/>
            <w:left w:w="108" w:type="dxa"/>
            <w:bottom w:w="0" w:type="dxa"/>
            <w:right w:w="108" w:type="dxa"/>
          </w:tblCellMar>
        </w:tblPrEx>
        <w:trPr>
          <w:trHeight w:val="462"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解放大道下延线5标</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敖超</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13597879456</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武汉市解放大道</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荆州港盐卡综合物流园综合作业区工程 YKWLYJL-1</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将义山</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13635710333</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荆州</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松滋市稻谷溪城市湿地公园</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郑登贵</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13508681879</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松滋市水稻原种场和南海镇剑峰村</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湖北省琴断口监狱改扩建项目A片区服刑人员监舍、食堂监理</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b/>
                <w:bCs/>
                <w:kern w:val="0"/>
                <w:sz w:val="24"/>
              </w:rPr>
              <w:t>姜敬华</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13659803029</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武汉市汉阳区米粮山新村140号</w:t>
            </w:r>
          </w:p>
        </w:tc>
      </w:tr>
      <w:tr>
        <w:tblPrEx>
          <w:tblLayout w:type="fixed"/>
          <w:tblCellMar>
            <w:top w:w="0" w:type="dxa"/>
            <w:left w:w="108" w:type="dxa"/>
            <w:bottom w:w="0" w:type="dxa"/>
            <w:right w:w="108" w:type="dxa"/>
          </w:tblCellMar>
        </w:tblPrEx>
        <w:trPr>
          <w:trHeight w:val="600" w:hRule="atLeast"/>
        </w:trPr>
        <w:tc>
          <w:tcPr>
            <w:tcW w:w="97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二组</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核动力运行研究所服务中心综合楼监理</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刘明军</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13163391768</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武汉东湖新技术开发区长城创业科技园</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武汉科技大学青山校区公租房装饰装修工程监理</w:t>
            </w:r>
          </w:p>
        </w:tc>
        <w:tc>
          <w:tcPr>
            <w:tcW w:w="1160" w:type="dxa"/>
            <w:vMerge w:val="restart"/>
            <w:tcBorders>
              <w:top w:val="nil"/>
              <w:left w:val="single" w:color="auto" w:sz="4" w:space="0"/>
              <w:bottom w:val="nil"/>
              <w:right w:val="single" w:color="auto" w:sz="4" w:space="0"/>
            </w:tcBorders>
            <w:shd w:val="clear" w:color="auto" w:fill="auto"/>
            <w:vAlign w:val="center"/>
          </w:tcPr>
          <w:p>
            <w:pPr>
              <w:widowControl/>
              <w:ind w:right="-134" w:rightChars="-64" w:firstLine="87" w:firstLineChars="36"/>
              <w:jc w:val="left"/>
              <w:rPr>
                <w:rFonts w:ascii="宋体" w:hAnsi="宋体" w:cs="宋体"/>
                <w:b/>
                <w:bCs/>
                <w:kern w:val="0"/>
                <w:sz w:val="24"/>
              </w:rPr>
            </w:pPr>
            <w:r>
              <w:rPr>
                <w:rFonts w:hint="eastAsia" w:ascii="宋体" w:hAnsi="宋体" w:cs="宋体"/>
                <w:b/>
                <w:bCs/>
                <w:kern w:val="0"/>
                <w:sz w:val="24"/>
              </w:rPr>
              <w:t>姜敬华 </w:t>
            </w:r>
          </w:p>
        </w:tc>
        <w:tc>
          <w:tcPr>
            <w:tcW w:w="1740"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13659803029</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武汉科技大学青山校区内 </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核动力运行研究所研发中心实验楼</w:t>
            </w:r>
          </w:p>
        </w:tc>
        <w:tc>
          <w:tcPr>
            <w:tcW w:w="11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4"/>
              </w:rPr>
            </w:pP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东湖高新区光谷未来城核动力运行研究所</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中国地质大学（武汉）附中改造工程</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李清</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13972459079</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中国地质大学东区</w:t>
            </w:r>
          </w:p>
        </w:tc>
      </w:tr>
      <w:tr>
        <w:tblPrEx>
          <w:tblLayout w:type="fixed"/>
          <w:tblCellMar>
            <w:top w:w="0" w:type="dxa"/>
            <w:left w:w="108" w:type="dxa"/>
            <w:bottom w:w="0" w:type="dxa"/>
            <w:right w:w="108" w:type="dxa"/>
          </w:tblCellMar>
        </w:tblPrEx>
        <w:trPr>
          <w:trHeight w:val="285"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湖北省中医院武东院区1期</w:t>
            </w:r>
          </w:p>
        </w:tc>
        <w:tc>
          <w:tcPr>
            <w:tcW w:w="1160"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翁方利</w:t>
            </w:r>
          </w:p>
        </w:tc>
        <w:tc>
          <w:tcPr>
            <w:tcW w:w="1740"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18771117112</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葛店开发区</w:t>
            </w:r>
          </w:p>
        </w:tc>
      </w:tr>
      <w:tr>
        <w:tblPrEx>
          <w:tblLayout w:type="fixed"/>
          <w:tblCellMar>
            <w:top w:w="0" w:type="dxa"/>
            <w:left w:w="108" w:type="dxa"/>
            <w:bottom w:w="0" w:type="dxa"/>
            <w:right w:w="108" w:type="dxa"/>
          </w:tblCellMar>
        </w:tblPrEx>
        <w:trPr>
          <w:trHeight w:val="285"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红枫金座财富广场</w:t>
            </w:r>
          </w:p>
        </w:tc>
        <w:tc>
          <w:tcPr>
            <w:tcW w:w="116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4"/>
              </w:rPr>
            </w:pPr>
          </w:p>
        </w:tc>
        <w:tc>
          <w:tcPr>
            <w:tcW w:w="1740"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kern w:val="0"/>
                <w:sz w:val="24"/>
              </w:rPr>
            </w:pP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关山大道</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麻城市沪蓉大道西段(火车北站一兴达路)</w:t>
            </w: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廖总</w:t>
            </w:r>
          </w:p>
        </w:tc>
        <w:tc>
          <w:tcPr>
            <w:tcW w:w="1740"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15387192981</w:t>
            </w:r>
          </w:p>
          <w:p>
            <w:pPr>
              <w:jc w:val="left"/>
              <w:rPr>
                <w:rFonts w:ascii="宋体" w:hAnsi="宋体" w:cs="宋体"/>
                <w:b/>
                <w:bCs/>
                <w:kern w:val="0"/>
                <w:sz w:val="24"/>
              </w:rPr>
            </w:pPr>
            <w:r>
              <w:rPr>
                <w:rFonts w:hint="eastAsia" w:ascii="宋体" w:hAnsi="宋体" w:cs="宋体"/>
                <w:b/>
                <w:bCs/>
                <w:kern w:val="0"/>
                <w:sz w:val="24"/>
              </w:rPr>
              <w:t>　</w:t>
            </w: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麻城市西部开发区</w:t>
            </w:r>
          </w:p>
        </w:tc>
      </w:tr>
      <w:tr>
        <w:tblPrEx>
          <w:tblLayout w:type="fixed"/>
          <w:tblCellMar>
            <w:top w:w="0" w:type="dxa"/>
            <w:left w:w="108" w:type="dxa"/>
            <w:bottom w:w="0" w:type="dxa"/>
            <w:right w:w="108" w:type="dxa"/>
          </w:tblCellMar>
        </w:tblPrEx>
        <w:trPr>
          <w:trHeight w:val="570" w:hRule="atLeast"/>
        </w:trPr>
        <w:tc>
          <w:tcPr>
            <w:tcW w:w="3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黄冈楚曦房地产开发有限公司新城府工程</w:t>
            </w: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c>
          <w:tcPr>
            <w:tcW w:w="1740"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p>
        </w:tc>
        <w:tc>
          <w:tcPr>
            <w:tcW w:w="3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黄冈市</w:t>
            </w:r>
          </w:p>
        </w:tc>
      </w:tr>
    </w:tbl>
    <w:p>
      <w:pPr>
        <w:spacing w:line="240" w:lineRule="exact"/>
      </w:pPr>
    </w:p>
    <w:p>
      <w:pPr>
        <w:spacing w:line="240" w:lineRule="exact"/>
      </w:pPr>
    </w:p>
    <w:tbl>
      <w:tblPr>
        <w:tblStyle w:val="4"/>
        <w:tblpPr w:leftFromText="180" w:rightFromText="180" w:vertAnchor="text" w:horzAnchor="margin" w:tblpXSpec="center" w:tblpY="-21"/>
        <w:tblW w:w="10199" w:type="dxa"/>
        <w:tblInd w:w="0" w:type="dxa"/>
        <w:tblLayout w:type="fixed"/>
        <w:tblCellMar>
          <w:top w:w="0" w:type="dxa"/>
          <w:left w:w="108" w:type="dxa"/>
          <w:bottom w:w="0" w:type="dxa"/>
          <w:right w:w="108" w:type="dxa"/>
        </w:tblCellMar>
      </w:tblPr>
      <w:tblGrid>
        <w:gridCol w:w="526"/>
        <w:gridCol w:w="4737"/>
        <w:gridCol w:w="1044"/>
        <w:gridCol w:w="1847"/>
        <w:gridCol w:w="1149"/>
        <w:gridCol w:w="896"/>
      </w:tblGrid>
      <w:tr>
        <w:tblPrEx>
          <w:tblLayout w:type="fixed"/>
          <w:tblCellMar>
            <w:top w:w="0" w:type="dxa"/>
            <w:left w:w="108" w:type="dxa"/>
            <w:bottom w:w="0" w:type="dxa"/>
            <w:right w:w="108" w:type="dxa"/>
          </w:tblCellMar>
        </w:tblPrEx>
        <w:trPr>
          <w:trHeight w:val="743" w:hRule="atLeast"/>
        </w:trPr>
        <w:tc>
          <w:tcPr>
            <w:tcW w:w="1019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十堰检查项目名称（四季度）</w:t>
            </w: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工程名称</w:t>
            </w:r>
          </w:p>
        </w:tc>
        <w:tc>
          <w:tcPr>
            <w:tcW w:w="104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b/>
                <w:bCs/>
                <w:kern w:val="0"/>
                <w:sz w:val="24"/>
              </w:rPr>
            </w:pPr>
            <w:r>
              <w:rPr>
                <w:rFonts w:hint="eastAsia" w:ascii="宋体" w:hAnsi="宋体" w:cs="宋体"/>
                <w:b/>
                <w:bCs/>
                <w:kern w:val="0"/>
                <w:sz w:val="24"/>
              </w:rPr>
              <w:t>总监</w:t>
            </w:r>
          </w:p>
        </w:tc>
        <w:tc>
          <w:tcPr>
            <w:tcW w:w="18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电话</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区域</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检查分组</w:t>
            </w: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丹江口市土关垭等三乡镇土地整治项目</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熊虎</w:t>
            </w:r>
          </w:p>
        </w:tc>
        <w:tc>
          <w:tcPr>
            <w:tcW w:w="18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15871097967</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丹江</w:t>
            </w:r>
          </w:p>
        </w:tc>
        <w:tc>
          <w:tcPr>
            <w:tcW w:w="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eastAsia="zh-CN"/>
              </w:rPr>
              <w:t>三</w:t>
            </w:r>
            <w:r>
              <w:rPr>
                <w:rFonts w:hint="eastAsia" w:ascii="宋体" w:hAnsi="宋体" w:cs="宋体"/>
                <w:b/>
                <w:bCs/>
                <w:kern w:val="0"/>
                <w:sz w:val="24"/>
              </w:rPr>
              <w:t>组</w:t>
            </w: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房县农村环境治理工程</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熊虎</w:t>
            </w:r>
          </w:p>
        </w:tc>
        <w:tc>
          <w:tcPr>
            <w:tcW w:w="18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15871097967</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房县</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丹江新维至高厂房</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李海平</w:t>
            </w:r>
          </w:p>
        </w:tc>
        <w:tc>
          <w:tcPr>
            <w:tcW w:w="1847"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13593733210</w:t>
            </w:r>
          </w:p>
        </w:tc>
        <w:tc>
          <w:tcPr>
            <w:tcW w:w="11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kern w:val="0"/>
                <w:sz w:val="24"/>
              </w:rPr>
            </w:pPr>
            <w:r>
              <w:rPr>
                <w:rFonts w:hint="eastAsia" w:ascii="宋体" w:hAnsi="宋体" w:cs="宋体"/>
                <w:b/>
                <w:bCs/>
                <w:kern w:val="0"/>
                <w:sz w:val="24"/>
              </w:rPr>
              <w:t>丹江</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成邦华夏公馆</w:t>
            </w:r>
          </w:p>
        </w:tc>
        <w:tc>
          <w:tcPr>
            <w:tcW w:w="10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胡雄波</w:t>
            </w:r>
          </w:p>
        </w:tc>
        <w:tc>
          <w:tcPr>
            <w:tcW w:w="18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13997839288</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城区</w:t>
            </w:r>
          </w:p>
        </w:tc>
        <w:tc>
          <w:tcPr>
            <w:tcW w:w="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eastAsia="zh-CN"/>
              </w:rPr>
              <w:t>四</w:t>
            </w:r>
            <w:r>
              <w:rPr>
                <w:rFonts w:hint="eastAsia" w:ascii="宋体" w:hAnsi="宋体" w:cs="宋体"/>
                <w:b/>
                <w:bCs/>
                <w:kern w:val="0"/>
                <w:sz w:val="24"/>
              </w:rPr>
              <w:t>组</w:t>
            </w: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重庆路改造项目</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林安国际</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茅箭区南部山区旅游景观建设工程</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敖超</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13597879456</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城区</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朝北沟保障房项目（德正苑）</w:t>
            </w:r>
          </w:p>
        </w:tc>
        <w:tc>
          <w:tcPr>
            <w:tcW w:w="10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吕勇</w:t>
            </w:r>
          </w:p>
        </w:tc>
        <w:tc>
          <w:tcPr>
            <w:tcW w:w="18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13972498333</w:t>
            </w:r>
          </w:p>
        </w:tc>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城区</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中岳华庭</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十堰市中医医院新建业务综合楼项目</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11</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佰昌仓储物流产业园一期项目</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8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远洋悦府项目</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天舒医药生产车间</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14</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大学生孵化基地项目</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王磊</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13035268348</w:t>
            </w: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苗苗幼儿园</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王柳</w:t>
            </w: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13971921008</w:t>
            </w: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16</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红会被灾仓库</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17</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东岳分局技术用房装修工程</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18</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黄石路新建工程</w:t>
            </w:r>
          </w:p>
        </w:tc>
        <w:tc>
          <w:tcPr>
            <w:tcW w:w="10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王志岭</w:t>
            </w:r>
          </w:p>
        </w:tc>
        <w:tc>
          <w:tcPr>
            <w:tcW w:w="18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13235655935</w:t>
            </w: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19</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十堰市妇幼保健院新院区一标段建设项目</w:t>
            </w:r>
          </w:p>
        </w:tc>
        <w:tc>
          <w:tcPr>
            <w:tcW w:w="104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武当山太和楼工程</w:t>
            </w:r>
          </w:p>
        </w:tc>
        <w:tc>
          <w:tcPr>
            <w:tcW w:w="10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梁学红</w:t>
            </w:r>
          </w:p>
        </w:tc>
        <w:tc>
          <w:tcPr>
            <w:tcW w:w="18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18772968419</w:t>
            </w:r>
          </w:p>
        </w:tc>
        <w:tc>
          <w:tcPr>
            <w:tcW w:w="11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武当山</w:t>
            </w:r>
          </w:p>
        </w:tc>
        <w:tc>
          <w:tcPr>
            <w:tcW w:w="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eastAsia="zh-CN"/>
              </w:rPr>
              <w:t>五</w:t>
            </w:r>
            <w:r>
              <w:rPr>
                <w:rFonts w:hint="eastAsia" w:ascii="宋体" w:hAnsi="宋体" w:cs="宋体"/>
                <w:b/>
                <w:bCs/>
                <w:kern w:val="0"/>
                <w:sz w:val="24"/>
              </w:rPr>
              <w:t>组</w:t>
            </w: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21</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太极传奇小区边坡治理项目</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22</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杨家畈道路硬化工程</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23</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郧县柳陂镇月亮湖生态园1期安置小区</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杨建华</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13277264686</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郧县</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24</w:t>
            </w:r>
          </w:p>
        </w:tc>
        <w:tc>
          <w:tcPr>
            <w:tcW w:w="47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郧西羊尾镇项目</w:t>
            </w:r>
          </w:p>
        </w:tc>
        <w:tc>
          <w:tcPr>
            <w:tcW w:w="10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张太兵</w:t>
            </w:r>
          </w:p>
        </w:tc>
        <w:tc>
          <w:tcPr>
            <w:tcW w:w="18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13872796316</w:t>
            </w:r>
          </w:p>
        </w:tc>
        <w:tc>
          <w:tcPr>
            <w:tcW w:w="11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郧西</w:t>
            </w: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郧西县天河金街</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26</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发展大道廉租房</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27</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郧西县天河国际城二期</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28</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谷润、北欧春天</w:t>
            </w:r>
          </w:p>
        </w:tc>
        <w:tc>
          <w:tcPr>
            <w:tcW w:w="104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11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c>
          <w:tcPr>
            <w:tcW w:w="896"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29</w:t>
            </w:r>
          </w:p>
        </w:tc>
        <w:tc>
          <w:tcPr>
            <w:tcW w:w="47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竹山环境治理项目</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雷洪</w:t>
            </w:r>
          </w:p>
        </w:tc>
        <w:tc>
          <w:tcPr>
            <w:tcW w:w="18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13972453948</w:t>
            </w:r>
          </w:p>
        </w:tc>
        <w:tc>
          <w:tcPr>
            <w:tcW w:w="11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竹山</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另行安排</w:t>
            </w:r>
          </w:p>
        </w:tc>
      </w:tr>
      <w:tr>
        <w:tblPrEx>
          <w:tblLayout w:type="fixed"/>
          <w:tblCellMar>
            <w:top w:w="0" w:type="dxa"/>
            <w:left w:w="108" w:type="dxa"/>
            <w:bottom w:w="0" w:type="dxa"/>
            <w:right w:w="108" w:type="dxa"/>
          </w:tblCellMar>
        </w:tblPrEx>
        <w:trPr>
          <w:trHeight w:val="307" w:hRule="atLeast"/>
        </w:trPr>
        <w:tc>
          <w:tcPr>
            <w:tcW w:w="526"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737"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04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896"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07" w:hRule="atLeast"/>
        </w:trPr>
        <w:tc>
          <w:tcPr>
            <w:tcW w:w="10199" w:type="dxa"/>
            <w:gridSpan w:val="6"/>
            <w:tcBorders>
              <w:top w:val="nil"/>
              <w:left w:val="nil"/>
              <w:bottom w:val="nil"/>
              <w:right w:val="nil"/>
            </w:tcBorders>
            <w:shd w:val="clear" w:color="auto" w:fill="auto"/>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trHeight w:val="307" w:hRule="atLeast"/>
        </w:trPr>
        <w:tc>
          <w:tcPr>
            <w:tcW w:w="10199" w:type="dxa"/>
            <w:gridSpan w:val="6"/>
            <w:tcBorders>
              <w:top w:val="nil"/>
              <w:left w:val="nil"/>
              <w:bottom w:val="nil"/>
              <w:right w:val="nil"/>
            </w:tcBorders>
            <w:shd w:val="clear" w:color="auto" w:fill="auto"/>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trHeight w:val="307" w:hRule="atLeast"/>
        </w:trPr>
        <w:tc>
          <w:tcPr>
            <w:tcW w:w="10199" w:type="dxa"/>
            <w:gridSpan w:val="6"/>
            <w:tcBorders>
              <w:top w:val="nil"/>
              <w:left w:val="nil"/>
              <w:bottom w:val="nil"/>
              <w:right w:val="nil"/>
            </w:tcBorders>
            <w:shd w:val="clear" w:color="auto" w:fill="auto"/>
            <w:vAlign w:val="center"/>
          </w:tcPr>
          <w:p>
            <w:pPr>
              <w:widowControl/>
              <w:jc w:val="left"/>
              <w:rPr>
                <w:rFonts w:ascii="宋体" w:hAnsi="宋体" w:cs="宋体"/>
                <w:kern w:val="0"/>
                <w:sz w:val="28"/>
                <w:szCs w:val="28"/>
              </w:rPr>
            </w:pPr>
          </w:p>
        </w:tc>
      </w:tr>
      <w:tr>
        <w:tblPrEx>
          <w:tblLayout w:type="fixed"/>
          <w:tblCellMar>
            <w:top w:w="0" w:type="dxa"/>
            <w:left w:w="108" w:type="dxa"/>
            <w:bottom w:w="0" w:type="dxa"/>
            <w:right w:w="108" w:type="dxa"/>
          </w:tblCellMar>
        </w:tblPrEx>
        <w:trPr>
          <w:trHeight w:val="307" w:hRule="atLeast"/>
        </w:trPr>
        <w:tc>
          <w:tcPr>
            <w:tcW w:w="10199" w:type="dxa"/>
            <w:gridSpan w:val="6"/>
            <w:tcBorders>
              <w:top w:val="nil"/>
              <w:left w:val="nil"/>
              <w:bottom w:val="nil"/>
              <w:right w:val="nil"/>
            </w:tcBorders>
            <w:shd w:val="clear" w:color="auto" w:fill="auto"/>
            <w:vAlign w:val="center"/>
          </w:tcPr>
          <w:p>
            <w:pPr>
              <w:widowControl/>
              <w:jc w:val="left"/>
              <w:rPr>
                <w:rFonts w:ascii="宋体" w:hAnsi="宋体" w:cs="宋体"/>
                <w:kern w:val="0"/>
                <w:sz w:val="28"/>
                <w:szCs w:val="28"/>
              </w:rPr>
            </w:pPr>
          </w:p>
        </w:tc>
      </w:tr>
    </w:tbl>
    <w:p>
      <w:pPr>
        <w:spacing w:line="240" w:lineRule="exact"/>
      </w:pPr>
    </w:p>
    <w:p/>
    <w:sectPr>
      <w:headerReference r:id="rId3" w:type="default"/>
      <w:pgSz w:w="11906" w:h="16838"/>
      <w:pgMar w:top="1418" w:right="1134" w:bottom="993" w:left="567"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13D96"/>
    <w:rsid w:val="0B01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2017-12-14T09:42:00Z</dcterms:created>
  <dc:creator>du</dc:creator>
  <cp:lastModifiedBy>du</cp:lastModifiedBy>
  <dcterms:modified xsi:type="dcterms:W3CDTF">2017-12-14T09:44:17Z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